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Pr="00FE1E6C" w:rsidRDefault="007E5BBB" w:rsidP="007E5BBB">
      <w:pPr>
        <w:pStyle w:val="Ttulo7"/>
        <w:rPr>
          <w:rFonts w:ascii="Verdana" w:hAnsi="Verdana"/>
          <w:color w:val="auto"/>
          <w:sz w:val="24"/>
        </w:rPr>
      </w:pPr>
      <w:r w:rsidRPr="00FE1E6C">
        <w:rPr>
          <w:rFonts w:ascii="Verdana" w:hAnsi="Verdana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1E6C" w:rsidRDefault="007E5BBB" w:rsidP="007E5BBB">
      <w:pPr>
        <w:rPr>
          <w:rFonts w:ascii="Verdana" w:hAnsi="Verdana"/>
        </w:rPr>
      </w:pPr>
    </w:p>
    <w:p w14:paraId="7228808C" w14:textId="77777777" w:rsidR="007E5BBB" w:rsidRPr="00FE1E6C" w:rsidRDefault="007E5BBB" w:rsidP="007E5BBB">
      <w:pPr>
        <w:pStyle w:val="Ttulo7"/>
        <w:rPr>
          <w:rFonts w:ascii="Verdana" w:hAnsi="Verdana"/>
          <w:color w:val="auto"/>
          <w:sz w:val="24"/>
        </w:rPr>
      </w:pPr>
    </w:p>
    <w:p w14:paraId="16D87585" w14:textId="77777777" w:rsidR="007E5BBB" w:rsidRPr="00FE1E6C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1E6C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1E6C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1E6C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1E6C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1E6C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1E6C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1E6C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FE1E6C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729DE247" w14:textId="77777777" w:rsidR="00FE1E6C" w:rsidRPr="00FE1E6C" w:rsidRDefault="00FE1E6C" w:rsidP="00FE1E6C">
      <w:pPr>
        <w:jc w:val="both"/>
        <w:rPr>
          <w:rFonts w:ascii="Verdana" w:hAnsi="Verdana"/>
          <w:b/>
          <w:bCs/>
        </w:rPr>
      </w:pPr>
      <w:r w:rsidRPr="00FE1E6C">
        <w:rPr>
          <w:rFonts w:ascii="Verdana" w:hAnsi="Verdana"/>
          <w:b/>
          <w:bCs/>
        </w:rPr>
        <w:t>PRIMEIRO PERÍODO LEGISLATIVO/2026</w:t>
      </w:r>
    </w:p>
    <w:p w14:paraId="3C80F033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2DFEC291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  <w:b/>
          <w:bCs/>
        </w:rPr>
        <w:t>Quinta</w:t>
      </w:r>
      <w:r w:rsidRPr="00FE1E6C">
        <w:rPr>
          <w:rFonts w:ascii="Verdana" w:hAnsi="Verdana"/>
        </w:rPr>
        <w:t xml:space="preserve"> Reunião Ordinária do Primeiro Período Legislativo da Segunda Sessão Legislativa da Décima Primeira Legislatura da Comissão Permanente de Ação e Bem-Estar Social; Educação, Cultura, Desporto e Lazer; Saúde; Meio Ambiente; Agricultura e Pecuária da Câmara Municipal de Rolim de Moura – RO, realizada no dia 02 de março de 2026, às 08h00min.</w:t>
      </w:r>
    </w:p>
    <w:p w14:paraId="217B096C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0825386C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  <w:b/>
        </w:rPr>
        <w:t>ORDEM DO DIA</w:t>
      </w:r>
    </w:p>
    <w:p w14:paraId="16F245F4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67725663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</w:rPr>
        <w:t>I. Apreciação da Ata da Reunião anterior.</w:t>
      </w:r>
    </w:p>
    <w:p w14:paraId="28690F60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617F8F91" w14:textId="7B1619F2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</w:rPr>
        <w:t xml:space="preserve">II. Projeto de Lei nº. </w:t>
      </w:r>
      <w:r w:rsidRPr="00FE1E6C">
        <w:rPr>
          <w:rFonts w:ascii="Verdana" w:hAnsi="Verdana"/>
          <w:b/>
        </w:rPr>
        <w:t>188</w:t>
      </w:r>
      <w:r w:rsidRPr="00FE1E6C">
        <w:rPr>
          <w:rFonts w:ascii="Verdana" w:hAnsi="Verdana"/>
        </w:rPr>
        <w:t xml:space="preserve">/2025 </w:t>
      </w:r>
      <w:r w:rsidRPr="00FE1E6C">
        <w:rPr>
          <w:rFonts w:ascii="Verdana" w:hAnsi="Verdana"/>
        </w:rPr>
        <w:t>- (</w:t>
      </w:r>
      <w:r w:rsidRPr="00FE1E6C">
        <w:rPr>
          <w:rFonts w:ascii="Verdana" w:hAnsi="Verdana"/>
        </w:rPr>
        <w:t xml:space="preserve">Mens. 186 PL Executivo 170) - Poder </w:t>
      </w:r>
      <w:r w:rsidRPr="00FE1E6C">
        <w:rPr>
          <w:rFonts w:ascii="Verdana" w:hAnsi="Verdana"/>
          <w:b/>
        </w:rPr>
        <w:t>EXECUTIVO MUNICIPAL</w:t>
      </w:r>
      <w:r w:rsidRPr="00FE1E6C">
        <w:rPr>
          <w:rFonts w:ascii="Verdana" w:hAnsi="Verdana"/>
          <w:i/>
          <w:iCs/>
        </w:rPr>
        <w:t xml:space="preserve">, </w:t>
      </w:r>
      <w:r w:rsidRPr="00FE1E6C">
        <w:rPr>
          <w:rFonts w:ascii="Verdana" w:hAnsi="Verdana"/>
          <w:iCs/>
        </w:rPr>
        <w:t xml:space="preserve">que dispõe sobre: </w:t>
      </w:r>
      <w:r w:rsidRPr="00FE1E6C">
        <w:rPr>
          <w:rFonts w:ascii="Verdana" w:hAnsi="Verdana"/>
          <w:b/>
        </w:rPr>
        <w:t>Dispõe sobre o uso das ambulâncias municipais para transporte de pacientes da rede privada, mediante prescrição médica, em momentos de disponibilidade</w:t>
      </w:r>
      <w:r w:rsidRPr="00FE1E6C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FE1E6C">
        <w:rPr>
          <w:rFonts w:ascii="Verdana" w:hAnsi="Verdana"/>
        </w:rPr>
        <w:t>Matéria chegando à comissão.</w:t>
      </w:r>
    </w:p>
    <w:p w14:paraId="75B3A8A1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08592B77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</w:rPr>
        <w:t xml:space="preserve">III. </w:t>
      </w:r>
      <w:r w:rsidRPr="00FE1E6C">
        <w:rPr>
          <w:rFonts w:ascii="Verdana" w:hAnsi="Verdana"/>
          <w:b/>
          <w:bCs/>
        </w:rPr>
        <w:t>PROJETO DE LEI Nº 002</w:t>
      </w:r>
      <w:r w:rsidRPr="00FE1E6C">
        <w:rPr>
          <w:rFonts w:ascii="Verdana" w:hAnsi="Verdana"/>
        </w:rPr>
        <w:t xml:space="preserve">/2026 (Mens. 02 PL Executivo 02) de autoria do Poder Executivo Municipal, </w:t>
      </w:r>
      <w:proofErr w:type="gramStart"/>
      <w:r w:rsidRPr="00FE1E6C">
        <w:rPr>
          <w:rFonts w:ascii="Verdana" w:hAnsi="Verdana"/>
          <w:b/>
          <w:bCs/>
        </w:rPr>
        <w:t>que Autoriza</w:t>
      </w:r>
      <w:proofErr w:type="gramEnd"/>
      <w:r w:rsidRPr="00FE1E6C">
        <w:rPr>
          <w:rFonts w:ascii="Verdana" w:hAnsi="Verdana"/>
          <w:b/>
          <w:bCs/>
        </w:rPr>
        <w:t xml:space="preserve"> a abertura de crédito adicional especial por excesso de arrecadação de recursos vinculados à receita no valor de R$ 13.082.052,59. Secretaria Municipal de Educação e Cultura – aplicações e os cronogramas de desembolso das complementações da União ao FUNDEB/folha de pagamento dos servidores da SEMED/FUNDEB</w:t>
      </w:r>
      <w:r w:rsidRPr="00FE1E6C">
        <w:rPr>
          <w:rFonts w:ascii="Verdana" w:hAnsi="Verdana"/>
        </w:rPr>
        <w:t>. Matéria chegando à comissão.</w:t>
      </w:r>
    </w:p>
    <w:p w14:paraId="5FE53B30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781C7ACC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</w:rPr>
        <w:t xml:space="preserve">IV. </w:t>
      </w:r>
      <w:r w:rsidRPr="00FE1E6C">
        <w:rPr>
          <w:rFonts w:ascii="Verdana" w:hAnsi="Verdana"/>
          <w:b/>
          <w:bCs/>
        </w:rPr>
        <w:t>PROJETO DE LEI Nº 009</w:t>
      </w:r>
      <w:r w:rsidRPr="00FE1E6C">
        <w:rPr>
          <w:rFonts w:ascii="Verdana" w:hAnsi="Verdana"/>
        </w:rPr>
        <w:t xml:space="preserve">/2026 (Mens. 08 PL Executivo 06) de autoria do Poder Executivo Municipal, </w:t>
      </w:r>
      <w:proofErr w:type="gramStart"/>
      <w:r w:rsidRPr="00FE1E6C">
        <w:rPr>
          <w:rFonts w:ascii="Verdana" w:hAnsi="Verdana"/>
          <w:b/>
          <w:bCs/>
        </w:rPr>
        <w:t>que Autoriza</w:t>
      </w:r>
      <w:proofErr w:type="gramEnd"/>
      <w:r w:rsidRPr="00FE1E6C">
        <w:rPr>
          <w:rFonts w:ascii="Verdana" w:hAnsi="Verdana"/>
          <w:b/>
          <w:bCs/>
        </w:rPr>
        <w:t xml:space="preserve"> a abertura de crédito adicional especial por superávit financeiro no valor de R$ 8.870,71. Secretaria Municipal de Educação e Cultura – aquisição de </w:t>
      </w:r>
      <w:proofErr w:type="spellStart"/>
      <w:r w:rsidRPr="00FE1E6C">
        <w:rPr>
          <w:rFonts w:ascii="Verdana" w:hAnsi="Verdana"/>
          <w:b/>
          <w:bCs/>
        </w:rPr>
        <w:t>climber</w:t>
      </w:r>
      <w:proofErr w:type="spellEnd"/>
      <w:r w:rsidRPr="00FE1E6C">
        <w:rPr>
          <w:rFonts w:ascii="Verdana" w:hAnsi="Verdana"/>
          <w:b/>
          <w:bCs/>
        </w:rPr>
        <w:t xml:space="preserve"> domos para compor o playground instalado no bairro Jequitibá.</w:t>
      </w:r>
      <w:r w:rsidRPr="00FE1E6C">
        <w:rPr>
          <w:rFonts w:ascii="Verdana" w:hAnsi="Verdana"/>
        </w:rPr>
        <w:t xml:space="preserve"> Matéria chegando à comissão.</w:t>
      </w:r>
    </w:p>
    <w:p w14:paraId="779FE68E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4C5CDEEE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</w:rPr>
        <w:t xml:space="preserve">V. </w:t>
      </w:r>
      <w:r w:rsidRPr="00FE1E6C">
        <w:rPr>
          <w:rFonts w:ascii="Verdana" w:hAnsi="Verdana"/>
          <w:b/>
          <w:bCs/>
        </w:rPr>
        <w:t>PROJETO DE LEI Nº 008</w:t>
      </w:r>
      <w:r w:rsidRPr="00FE1E6C">
        <w:rPr>
          <w:rFonts w:ascii="Verdana" w:hAnsi="Verdana"/>
        </w:rPr>
        <w:t xml:space="preserve">/2026 (Mens. 09 PL Executivo 07) de autoria do Poder Executivo Municipal, </w:t>
      </w:r>
      <w:proofErr w:type="gramStart"/>
      <w:r w:rsidRPr="00FE1E6C">
        <w:rPr>
          <w:rFonts w:ascii="Verdana" w:hAnsi="Verdana"/>
          <w:b/>
          <w:bCs/>
        </w:rPr>
        <w:t>que Autoriza</w:t>
      </w:r>
      <w:proofErr w:type="gramEnd"/>
      <w:r w:rsidRPr="00FE1E6C">
        <w:rPr>
          <w:rFonts w:ascii="Verdana" w:hAnsi="Verdana"/>
          <w:b/>
          <w:bCs/>
        </w:rPr>
        <w:t xml:space="preserve"> a abertura de crédito adicional especial por superávit financeiro no valor de R$ 208.506,95. Secretaria Municipal de Educação e Cultura – </w:t>
      </w:r>
      <w:r w:rsidRPr="00FE1E6C">
        <w:rPr>
          <w:rFonts w:ascii="Verdana" w:hAnsi="Verdana"/>
          <w:b/>
          <w:bCs/>
        </w:rPr>
        <w:lastRenderedPageBreak/>
        <w:t>material de consumo/Programa Nacional de Transporte Escolar – PNATE.</w:t>
      </w:r>
      <w:r w:rsidRPr="00FE1E6C">
        <w:rPr>
          <w:rFonts w:ascii="Verdana" w:hAnsi="Verdana"/>
        </w:rPr>
        <w:t xml:space="preserve"> Matéria chegando à comissão.</w:t>
      </w:r>
    </w:p>
    <w:p w14:paraId="21E1285B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55D5E102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</w:rPr>
        <w:t xml:space="preserve">VI. </w:t>
      </w:r>
      <w:r w:rsidRPr="00FE1E6C">
        <w:rPr>
          <w:rFonts w:ascii="Verdana" w:hAnsi="Verdana"/>
          <w:b/>
          <w:bCs/>
        </w:rPr>
        <w:t>PROJETO DE LEI Nº 007</w:t>
      </w:r>
      <w:r w:rsidRPr="00FE1E6C">
        <w:rPr>
          <w:rFonts w:ascii="Verdana" w:hAnsi="Verdana"/>
        </w:rPr>
        <w:t xml:space="preserve">/2026 (Mens. 11 PL Executivo 09) de autoria do Poder Executivo Municipal, </w:t>
      </w:r>
      <w:r w:rsidRPr="00FE1E6C">
        <w:rPr>
          <w:rFonts w:ascii="Verdana" w:hAnsi="Verdana"/>
          <w:b/>
          <w:bCs/>
        </w:rPr>
        <w:t>que Autoriza a abertura de crédito adicional especial por superávit financeiro no valor de R$ 164.798,93. Secretaria Municipal de Educação e Cultura – equipamentos e material permanente/aparelhos de ar condicionado e mobiliário/Programa Escola em Tempo Integral.</w:t>
      </w:r>
      <w:r w:rsidRPr="00FE1E6C">
        <w:rPr>
          <w:rFonts w:ascii="Verdana" w:hAnsi="Verdana"/>
        </w:rPr>
        <w:t xml:space="preserve"> Matéria chegando à comissão.</w:t>
      </w:r>
    </w:p>
    <w:p w14:paraId="0925DB2D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0C5611D6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</w:rPr>
        <w:t>VII</w:t>
      </w:r>
      <w:r w:rsidRPr="00FE1E6C">
        <w:rPr>
          <w:rFonts w:ascii="Verdana" w:hAnsi="Verdana"/>
          <w:b/>
          <w:bCs/>
        </w:rPr>
        <w:t>. PROJETO DE LEI Nº 001</w:t>
      </w:r>
      <w:r w:rsidRPr="00FE1E6C">
        <w:rPr>
          <w:rFonts w:ascii="Verdana" w:hAnsi="Verdana"/>
        </w:rPr>
        <w:t xml:space="preserve">/2026 (Mens. 01 PL Executivo 001) de autoria do Poder Executivo Municipal, </w:t>
      </w:r>
      <w:proofErr w:type="gramStart"/>
      <w:r w:rsidRPr="00FE1E6C">
        <w:rPr>
          <w:rFonts w:ascii="Verdana" w:hAnsi="Verdana"/>
          <w:b/>
          <w:bCs/>
        </w:rPr>
        <w:t>que Autoriza</w:t>
      </w:r>
      <w:proofErr w:type="gramEnd"/>
      <w:r w:rsidRPr="00FE1E6C">
        <w:rPr>
          <w:rFonts w:ascii="Verdana" w:hAnsi="Verdana"/>
          <w:b/>
          <w:bCs/>
        </w:rPr>
        <w:t xml:space="preserve"> a abertura de crédito adicional especial por superávit financeiro no valor de R$ 229.179,08. Secretaria Municipal de Saúde – aquisição de um veículo automotor destinado para Atenção Básica Cidade Alta.</w:t>
      </w:r>
      <w:r w:rsidRPr="00FE1E6C">
        <w:rPr>
          <w:rFonts w:ascii="Verdana" w:hAnsi="Verdana"/>
        </w:rPr>
        <w:t xml:space="preserve"> Matéria chegando à comissão.</w:t>
      </w:r>
    </w:p>
    <w:p w14:paraId="5CF6F2F7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431435C0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795ED8B8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</w:rPr>
        <w:t xml:space="preserve">Plenário “Luciano de </w:t>
      </w:r>
      <w:proofErr w:type="spellStart"/>
      <w:r w:rsidRPr="00FE1E6C">
        <w:rPr>
          <w:rFonts w:ascii="Verdana" w:hAnsi="Verdana"/>
        </w:rPr>
        <w:t>Argôlo</w:t>
      </w:r>
      <w:proofErr w:type="spellEnd"/>
      <w:r w:rsidRPr="00FE1E6C">
        <w:rPr>
          <w:rFonts w:ascii="Verdana" w:hAnsi="Verdana"/>
        </w:rPr>
        <w:t>”, 02 de março de 2026.</w:t>
      </w:r>
    </w:p>
    <w:p w14:paraId="46AD001B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75E9EFFC" w14:textId="77777777" w:rsidR="00FE1E6C" w:rsidRPr="00FE1E6C" w:rsidRDefault="00FE1E6C" w:rsidP="00FE1E6C">
      <w:pPr>
        <w:jc w:val="both"/>
        <w:rPr>
          <w:rFonts w:ascii="Verdana" w:hAnsi="Verdana"/>
        </w:rPr>
      </w:pPr>
    </w:p>
    <w:p w14:paraId="2AA89122" w14:textId="77777777" w:rsidR="00FE1E6C" w:rsidRPr="00FE1E6C" w:rsidRDefault="00FE1E6C" w:rsidP="00FE1E6C">
      <w:pPr>
        <w:jc w:val="both"/>
        <w:rPr>
          <w:rFonts w:ascii="Verdana" w:hAnsi="Verdana"/>
        </w:rPr>
      </w:pPr>
      <w:r w:rsidRPr="00FE1E6C">
        <w:rPr>
          <w:rFonts w:ascii="Verdana" w:hAnsi="Verdana"/>
        </w:rPr>
        <w:t>_________________________________</w:t>
      </w:r>
    </w:p>
    <w:p w14:paraId="470C87EB" w14:textId="50E89712" w:rsidR="00FE1E6C" w:rsidRPr="00FE1E6C" w:rsidRDefault="00FE1E6C" w:rsidP="00FE1E6C">
      <w:pPr>
        <w:tabs>
          <w:tab w:val="right" w:pos="8504"/>
        </w:tabs>
        <w:spacing w:line="360" w:lineRule="auto"/>
        <w:jc w:val="both"/>
        <w:rPr>
          <w:rFonts w:ascii="Verdana" w:hAnsi="Verdana" w:cs="Arial"/>
        </w:rPr>
      </w:pPr>
      <w:r w:rsidRPr="00FE1E6C">
        <w:rPr>
          <w:rFonts w:ascii="Verdana" w:hAnsi="Verdana"/>
        </w:rPr>
        <w:t>Presidente -</w:t>
      </w:r>
      <w:r w:rsidRPr="00FE1E6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Edilson dos Santos</w:t>
      </w:r>
    </w:p>
    <w:p w14:paraId="1FD47F20" w14:textId="46C721D4" w:rsidR="00FE1E6C" w:rsidRPr="00FE1E6C" w:rsidRDefault="00FE1E6C" w:rsidP="00FE1E6C">
      <w:pPr>
        <w:jc w:val="both"/>
        <w:rPr>
          <w:rFonts w:ascii="Verdana" w:hAnsi="Verdana"/>
        </w:rPr>
      </w:pPr>
    </w:p>
    <w:sectPr w:rsidR="00FE1E6C" w:rsidRPr="00FE1E6C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12A"/>
    <w:multiLevelType w:val="hybridMultilevel"/>
    <w:tmpl w:val="B93A92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BF3"/>
    <w:multiLevelType w:val="hybridMultilevel"/>
    <w:tmpl w:val="9AC621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4ABC"/>
    <w:multiLevelType w:val="hybridMultilevel"/>
    <w:tmpl w:val="8D80DA00"/>
    <w:lvl w:ilvl="0" w:tplc="04160013">
      <w:start w:val="1"/>
      <w:numFmt w:val="upperRoman"/>
      <w:lvlText w:val="%1."/>
      <w:lvlJc w:val="right"/>
      <w:pPr>
        <w:ind w:left="19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4B3B"/>
    <w:multiLevelType w:val="hybridMultilevel"/>
    <w:tmpl w:val="FB220454"/>
    <w:lvl w:ilvl="0" w:tplc="7E9E0A34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B54022"/>
    <w:multiLevelType w:val="hybridMultilevel"/>
    <w:tmpl w:val="4C1AE6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135E"/>
    <w:multiLevelType w:val="hybridMultilevel"/>
    <w:tmpl w:val="6742DD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62FD"/>
    <w:multiLevelType w:val="hybridMultilevel"/>
    <w:tmpl w:val="82F6AD06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0146442"/>
    <w:multiLevelType w:val="hybridMultilevel"/>
    <w:tmpl w:val="E69462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22396">
    <w:abstractNumId w:val="3"/>
  </w:num>
  <w:num w:numId="2" w16cid:durableId="725493144">
    <w:abstractNumId w:val="8"/>
  </w:num>
  <w:num w:numId="3" w16cid:durableId="1092629867">
    <w:abstractNumId w:val="2"/>
  </w:num>
  <w:num w:numId="4" w16cid:durableId="1277174850">
    <w:abstractNumId w:val="4"/>
  </w:num>
  <w:num w:numId="5" w16cid:durableId="1186017186">
    <w:abstractNumId w:val="0"/>
  </w:num>
  <w:num w:numId="6" w16cid:durableId="2123911564">
    <w:abstractNumId w:val="5"/>
  </w:num>
  <w:num w:numId="7" w16cid:durableId="2093505813">
    <w:abstractNumId w:val="6"/>
  </w:num>
  <w:num w:numId="8" w16cid:durableId="716973964">
    <w:abstractNumId w:val="7"/>
  </w:num>
  <w:num w:numId="9" w16cid:durableId="9963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01B66"/>
    <w:rsid w:val="00020372"/>
    <w:rsid w:val="00040912"/>
    <w:rsid w:val="00044E31"/>
    <w:rsid w:val="000B787D"/>
    <w:rsid w:val="000C5AC9"/>
    <w:rsid w:val="000F59D5"/>
    <w:rsid w:val="001060AA"/>
    <w:rsid w:val="001A702D"/>
    <w:rsid w:val="001B0D07"/>
    <w:rsid w:val="001B49D8"/>
    <w:rsid w:val="002076AA"/>
    <w:rsid w:val="00241943"/>
    <w:rsid w:val="00247411"/>
    <w:rsid w:val="00272A02"/>
    <w:rsid w:val="00283C3B"/>
    <w:rsid w:val="0029085C"/>
    <w:rsid w:val="002F0359"/>
    <w:rsid w:val="0031283C"/>
    <w:rsid w:val="00325977"/>
    <w:rsid w:val="00345168"/>
    <w:rsid w:val="00345EB9"/>
    <w:rsid w:val="0035188A"/>
    <w:rsid w:val="0037770E"/>
    <w:rsid w:val="003B4ED8"/>
    <w:rsid w:val="003B6C2F"/>
    <w:rsid w:val="00414B6D"/>
    <w:rsid w:val="00416B3F"/>
    <w:rsid w:val="00421AF3"/>
    <w:rsid w:val="0042217C"/>
    <w:rsid w:val="00437A0F"/>
    <w:rsid w:val="00437FA4"/>
    <w:rsid w:val="00454F64"/>
    <w:rsid w:val="00456D1A"/>
    <w:rsid w:val="004814C0"/>
    <w:rsid w:val="00487F11"/>
    <w:rsid w:val="00493764"/>
    <w:rsid w:val="004C0420"/>
    <w:rsid w:val="004D3B30"/>
    <w:rsid w:val="004E74FF"/>
    <w:rsid w:val="004F22A5"/>
    <w:rsid w:val="00533ECE"/>
    <w:rsid w:val="00537AA8"/>
    <w:rsid w:val="00584F47"/>
    <w:rsid w:val="005B4AD9"/>
    <w:rsid w:val="00634946"/>
    <w:rsid w:val="0065405F"/>
    <w:rsid w:val="00661AF4"/>
    <w:rsid w:val="006A331B"/>
    <w:rsid w:val="006B3C9D"/>
    <w:rsid w:val="006F4B6E"/>
    <w:rsid w:val="00701FD9"/>
    <w:rsid w:val="007242EA"/>
    <w:rsid w:val="00730D3B"/>
    <w:rsid w:val="0073432C"/>
    <w:rsid w:val="00746F52"/>
    <w:rsid w:val="00755C5A"/>
    <w:rsid w:val="00774827"/>
    <w:rsid w:val="007819BC"/>
    <w:rsid w:val="00794B8E"/>
    <w:rsid w:val="00796C4D"/>
    <w:rsid w:val="007A20FE"/>
    <w:rsid w:val="007B7637"/>
    <w:rsid w:val="007E5BBB"/>
    <w:rsid w:val="00801D72"/>
    <w:rsid w:val="00825A96"/>
    <w:rsid w:val="00827120"/>
    <w:rsid w:val="0083541E"/>
    <w:rsid w:val="00871D18"/>
    <w:rsid w:val="0087595D"/>
    <w:rsid w:val="00876E4E"/>
    <w:rsid w:val="00880912"/>
    <w:rsid w:val="008A6A4B"/>
    <w:rsid w:val="008C71C0"/>
    <w:rsid w:val="008F6E4D"/>
    <w:rsid w:val="00910581"/>
    <w:rsid w:val="00930284"/>
    <w:rsid w:val="0093655E"/>
    <w:rsid w:val="009439A5"/>
    <w:rsid w:val="00970B73"/>
    <w:rsid w:val="009A1214"/>
    <w:rsid w:val="009B1A81"/>
    <w:rsid w:val="009E3C57"/>
    <w:rsid w:val="00A10A3B"/>
    <w:rsid w:val="00A2524A"/>
    <w:rsid w:val="00A5784E"/>
    <w:rsid w:val="00A674FB"/>
    <w:rsid w:val="00AB0E83"/>
    <w:rsid w:val="00AF7C2D"/>
    <w:rsid w:val="00B047B1"/>
    <w:rsid w:val="00B067AD"/>
    <w:rsid w:val="00B14D63"/>
    <w:rsid w:val="00B2561C"/>
    <w:rsid w:val="00B25C17"/>
    <w:rsid w:val="00B331AD"/>
    <w:rsid w:val="00B96980"/>
    <w:rsid w:val="00BF265B"/>
    <w:rsid w:val="00C21E90"/>
    <w:rsid w:val="00C25849"/>
    <w:rsid w:val="00C71BAC"/>
    <w:rsid w:val="00C71BBD"/>
    <w:rsid w:val="00C970DE"/>
    <w:rsid w:val="00CC2FAC"/>
    <w:rsid w:val="00D10A6B"/>
    <w:rsid w:val="00D42915"/>
    <w:rsid w:val="00D4312F"/>
    <w:rsid w:val="00D460F3"/>
    <w:rsid w:val="00D9606C"/>
    <w:rsid w:val="00DC2A48"/>
    <w:rsid w:val="00DC6461"/>
    <w:rsid w:val="00DD1F8B"/>
    <w:rsid w:val="00E0283C"/>
    <w:rsid w:val="00E03A7B"/>
    <w:rsid w:val="00E04443"/>
    <w:rsid w:val="00E152FD"/>
    <w:rsid w:val="00E320FE"/>
    <w:rsid w:val="00E546D4"/>
    <w:rsid w:val="00F15B87"/>
    <w:rsid w:val="00F37500"/>
    <w:rsid w:val="00F60461"/>
    <w:rsid w:val="00F67826"/>
    <w:rsid w:val="00F7178D"/>
    <w:rsid w:val="00FE1E6C"/>
    <w:rsid w:val="00FE61DE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82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2</cp:revision>
  <cp:lastPrinted>2026-02-06T17:29:00Z</cp:lastPrinted>
  <dcterms:created xsi:type="dcterms:W3CDTF">2026-02-27T16:36:00Z</dcterms:created>
  <dcterms:modified xsi:type="dcterms:W3CDTF">2026-02-27T16:36:00Z</dcterms:modified>
</cp:coreProperties>
</file>