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2403" w14:textId="77777777" w:rsidR="000A5C3F" w:rsidRDefault="000A5C3F">
      <w:pPr>
        <w:jc w:val="center"/>
        <w:rPr>
          <w:b/>
          <w:sz w:val="28"/>
        </w:rPr>
      </w:pPr>
    </w:p>
    <w:p w14:paraId="4AFBF278" w14:textId="17A8BBFA" w:rsidR="00DE16EA" w:rsidRDefault="000A5C3F" w:rsidP="000A5C3F">
      <w:pPr>
        <w:spacing w:after="0"/>
        <w:jc w:val="center"/>
      </w:pPr>
      <w:r>
        <w:rPr>
          <w:rFonts w:ascii="Cambria Math" w:hAnsi="Cambria Math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6C4D856" wp14:editId="3691EFC9">
            <wp:simplePos x="0" y="0"/>
            <wp:positionH relativeFrom="column">
              <wp:posOffset>2257425</wp:posOffset>
            </wp:positionH>
            <wp:positionV relativeFrom="paragraph">
              <wp:posOffset>-871855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b/>
          <w:sz w:val="28"/>
        </w:rPr>
        <w:t>ESTADO DE RONDÔNIA</w:t>
      </w:r>
    </w:p>
    <w:p w14:paraId="3E91BF35" w14:textId="77777777" w:rsidR="00DE16EA" w:rsidRDefault="00000000" w:rsidP="000A5C3F">
      <w:pPr>
        <w:spacing w:after="0"/>
        <w:jc w:val="center"/>
      </w:pPr>
      <w:r>
        <w:rPr>
          <w:b/>
          <w:sz w:val="28"/>
        </w:rPr>
        <w:t>PODER LEGISLATIVO</w:t>
      </w:r>
    </w:p>
    <w:p w14:paraId="78613762" w14:textId="77777777" w:rsidR="00DE16EA" w:rsidRDefault="00000000" w:rsidP="000A5C3F">
      <w:pPr>
        <w:spacing w:after="0"/>
        <w:jc w:val="center"/>
      </w:pPr>
      <w:r>
        <w:rPr>
          <w:b/>
          <w:sz w:val="28"/>
        </w:rPr>
        <w:t>CÂMARA MUNICIPAL DE ROLIM DE MOURA</w:t>
      </w:r>
    </w:p>
    <w:p w14:paraId="4496905B" w14:textId="03AE804B" w:rsidR="00DE16EA" w:rsidRPr="000A5C3F" w:rsidRDefault="00000000" w:rsidP="000A5C3F">
      <w:pPr>
        <w:jc w:val="center"/>
      </w:pPr>
      <w:r w:rsidRPr="000A5C3F">
        <w:rPr>
          <w:b/>
        </w:rPr>
        <w:t>Avenida João Pessoa, 4463 – Centro – Fone: (69) 3442-1629 – Rolim de Moura – Rondônia.</w:t>
      </w:r>
    </w:p>
    <w:p w14:paraId="5F2CC04F" w14:textId="2DF59D4C" w:rsidR="00DE16EA" w:rsidRDefault="00000000">
      <w:pPr>
        <w:jc w:val="center"/>
      </w:pPr>
      <w:r>
        <w:rPr>
          <w:b/>
          <w:sz w:val="28"/>
        </w:rPr>
        <w:t>PRIMEIRO PERÍODO LEGISLATIVO/2026</w:t>
      </w:r>
    </w:p>
    <w:p w14:paraId="52DA7AF4" w14:textId="77777777" w:rsidR="00DE16EA" w:rsidRPr="000A5C3F" w:rsidRDefault="00000000" w:rsidP="000A5C3F">
      <w:pPr>
        <w:jc w:val="both"/>
        <w:rPr>
          <w:sz w:val="24"/>
          <w:szCs w:val="24"/>
        </w:rPr>
      </w:pPr>
      <w:r w:rsidRPr="000A5C3F">
        <w:rPr>
          <w:b/>
          <w:sz w:val="24"/>
          <w:szCs w:val="24"/>
        </w:rPr>
        <w:t>Quinta Reunião Ordinária do Primeiro Período Legislativo da Segunda Sessão Legislativa da Décima Primeira Legislatura da Comissão Permanente de Constituição, Justiça, Redação e Cidadania da Câmara Municipal de Rolim de Moura – RO, realizada no dia 02 de março de 2026, às 08h00min.</w:t>
      </w:r>
    </w:p>
    <w:p w14:paraId="22ABBDD5" w14:textId="77777777" w:rsidR="00DE16EA" w:rsidRPr="000A5C3F" w:rsidRDefault="00DE16EA" w:rsidP="000A5C3F">
      <w:pPr>
        <w:jc w:val="both"/>
        <w:rPr>
          <w:sz w:val="24"/>
          <w:szCs w:val="24"/>
        </w:rPr>
      </w:pPr>
    </w:p>
    <w:p w14:paraId="319E4A07" w14:textId="77777777" w:rsidR="00DE16EA" w:rsidRPr="000A5C3F" w:rsidRDefault="00000000" w:rsidP="000A5C3F">
      <w:pPr>
        <w:jc w:val="both"/>
        <w:rPr>
          <w:sz w:val="24"/>
          <w:szCs w:val="24"/>
        </w:rPr>
      </w:pPr>
      <w:r w:rsidRPr="000A5C3F">
        <w:rPr>
          <w:b/>
          <w:sz w:val="24"/>
          <w:szCs w:val="24"/>
        </w:rPr>
        <w:t>ORDEM DO DIA</w:t>
      </w:r>
    </w:p>
    <w:p w14:paraId="208ACA7B" w14:textId="77777777" w:rsidR="00DE16EA" w:rsidRPr="000A5C3F" w:rsidRDefault="00DE16EA" w:rsidP="000A5C3F">
      <w:pPr>
        <w:jc w:val="both"/>
        <w:rPr>
          <w:sz w:val="24"/>
          <w:szCs w:val="24"/>
        </w:rPr>
      </w:pPr>
    </w:p>
    <w:p w14:paraId="0786A5A8" w14:textId="77777777" w:rsidR="00DE16EA" w:rsidRPr="000A5C3F" w:rsidRDefault="00000000" w:rsidP="000A5C3F">
      <w:pPr>
        <w:jc w:val="both"/>
        <w:rPr>
          <w:b/>
          <w:bCs/>
          <w:sz w:val="24"/>
          <w:szCs w:val="24"/>
        </w:rPr>
      </w:pPr>
      <w:r w:rsidRPr="000A5C3F">
        <w:rPr>
          <w:b/>
          <w:bCs/>
          <w:sz w:val="24"/>
          <w:szCs w:val="24"/>
        </w:rPr>
        <w:t>I. Apreciação da Ata da Reunião anterior.</w:t>
      </w:r>
    </w:p>
    <w:p w14:paraId="538DD0C2" w14:textId="77777777" w:rsidR="00DE16EA" w:rsidRPr="000A5C3F" w:rsidRDefault="00DE16EA" w:rsidP="000A5C3F">
      <w:pPr>
        <w:jc w:val="both"/>
        <w:rPr>
          <w:sz w:val="24"/>
          <w:szCs w:val="24"/>
        </w:rPr>
      </w:pPr>
    </w:p>
    <w:p w14:paraId="028E7B32" w14:textId="77777777" w:rsidR="00DE16EA" w:rsidRPr="000A5C3F" w:rsidRDefault="00000000" w:rsidP="000A5C3F">
      <w:pPr>
        <w:jc w:val="both"/>
        <w:rPr>
          <w:sz w:val="24"/>
          <w:szCs w:val="24"/>
        </w:rPr>
      </w:pPr>
      <w:r w:rsidRPr="000A5C3F">
        <w:rPr>
          <w:b/>
          <w:sz w:val="24"/>
          <w:szCs w:val="24"/>
        </w:rPr>
        <w:t xml:space="preserve">II. PROJETO DE LEI Nº 012/2026 (Mens. 14 PL Executivo 12) de autoria do Poder Executivo Municipal, que Autoriza a abertura de crédito adicional especial por excesso de arrecadação de recursos vinculados a receita no valor de R$3.975.325,88 e autoriza </w:t>
      </w:r>
      <w:proofErr w:type="gramStart"/>
      <w:r w:rsidRPr="000A5C3F">
        <w:rPr>
          <w:b/>
          <w:sz w:val="24"/>
          <w:szCs w:val="24"/>
        </w:rPr>
        <w:t>a</w:t>
      </w:r>
      <w:proofErr w:type="gramEnd"/>
      <w:r w:rsidRPr="000A5C3F">
        <w:rPr>
          <w:b/>
          <w:sz w:val="24"/>
          <w:szCs w:val="24"/>
        </w:rPr>
        <w:t xml:space="preserve"> abertura de crédito adicional especial por anulação de dotação no valor de R$40.154,80. Secretaria Municipal de Educação e Cultura – construção de Creche e Escola de Educação Infantil no Município de Rolim de Moura/RO, FNDE – Creche Tipo 2.</w:t>
      </w:r>
      <w:r w:rsidRPr="000A5C3F">
        <w:rPr>
          <w:sz w:val="24"/>
          <w:szCs w:val="24"/>
        </w:rPr>
        <w:t xml:space="preserve"> Matéria chegando à comissão.</w:t>
      </w:r>
    </w:p>
    <w:p w14:paraId="2F18E30A" w14:textId="77777777" w:rsidR="00DE16EA" w:rsidRPr="000A5C3F" w:rsidRDefault="00DE16EA" w:rsidP="000A5C3F">
      <w:pPr>
        <w:jc w:val="both"/>
        <w:rPr>
          <w:sz w:val="24"/>
          <w:szCs w:val="24"/>
        </w:rPr>
      </w:pPr>
    </w:p>
    <w:p w14:paraId="68CAC11D" w14:textId="77777777" w:rsidR="00DE16EA" w:rsidRPr="000A5C3F" w:rsidRDefault="00000000" w:rsidP="000A5C3F">
      <w:pPr>
        <w:jc w:val="both"/>
        <w:rPr>
          <w:sz w:val="24"/>
          <w:szCs w:val="24"/>
        </w:rPr>
      </w:pPr>
      <w:r w:rsidRPr="000A5C3F">
        <w:rPr>
          <w:b/>
          <w:sz w:val="24"/>
          <w:szCs w:val="24"/>
        </w:rPr>
        <w:t xml:space="preserve">III. PROJETO DE LEI Nº 015/2026 (Mens. 16 PL Executivo 14) de autoria do Poder Executivo Municipal, que Autoriza a abertura de crédito adicional especial por excesso de arrecadação de recursos vinculados a receita no valor de R$280.000,00 e autoriza </w:t>
      </w:r>
      <w:proofErr w:type="gramStart"/>
      <w:r w:rsidRPr="000A5C3F">
        <w:rPr>
          <w:b/>
          <w:sz w:val="24"/>
          <w:szCs w:val="24"/>
        </w:rPr>
        <w:t>a</w:t>
      </w:r>
      <w:proofErr w:type="gramEnd"/>
      <w:r w:rsidRPr="000A5C3F">
        <w:rPr>
          <w:b/>
          <w:sz w:val="24"/>
          <w:szCs w:val="24"/>
        </w:rPr>
        <w:t xml:space="preserve"> abertura de crédito adicional especial por anulação de dotação no valor de R$51.101,54. Secretaria Municipal de Agricultura – pavimentação em blocos sextavados da Feira do Bairro Beira Rio.</w:t>
      </w:r>
      <w:r w:rsidRPr="000A5C3F">
        <w:rPr>
          <w:sz w:val="24"/>
          <w:szCs w:val="24"/>
        </w:rPr>
        <w:t xml:space="preserve"> Matéria chegando à comissão.</w:t>
      </w:r>
    </w:p>
    <w:p w14:paraId="455F5525" w14:textId="77777777" w:rsidR="00DE16EA" w:rsidRPr="000A5C3F" w:rsidRDefault="00DE16EA" w:rsidP="000A5C3F">
      <w:pPr>
        <w:jc w:val="both"/>
        <w:rPr>
          <w:sz w:val="24"/>
          <w:szCs w:val="24"/>
        </w:rPr>
      </w:pPr>
    </w:p>
    <w:p w14:paraId="75523D96" w14:textId="77777777" w:rsidR="00DE16EA" w:rsidRPr="000A5C3F" w:rsidRDefault="00000000" w:rsidP="000A5C3F">
      <w:pPr>
        <w:jc w:val="both"/>
        <w:rPr>
          <w:sz w:val="24"/>
          <w:szCs w:val="24"/>
        </w:rPr>
      </w:pPr>
      <w:r w:rsidRPr="000A5C3F">
        <w:rPr>
          <w:b/>
          <w:sz w:val="24"/>
          <w:szCs w:val="24"/>
        </w:rPr>
        <w:t>IV. PROJETO DE LEI Nº 016/2026 (Mens. 16 PL Executivo 14) de autoria do Poder Executivo Municipal, que Autoriza a abertura de crédito adicional especial por superávit financeiro no valor de R$330.000,00. Agência Reguladora do Município de Rolim de Moura – AGERROM – aquisição de veículos utilitários para atender as necessidades da AGERROM.</w:t>
      </w:r>
      <w:r w:rsidRPr="000A5C3F">
        <w:rPr>
          <w:sz w:val="24"/>
          <w:szCs w:val="24"/>
        </w:rPr>
        <w:t xml:space="preserve"> Matéria chegando à comissão.</w:t>
      </w:r>
    </w:p>
    <w:p w14:paraId="6F1198D4" w14:textId="77777777" w:rsidR="00DE16EA" w:rsidRPr="000A5C3F" w:rsidRDefault="00DE16EA" w:rsidP="000A5C3F">
      <w:pPr>
        <w:jc w:val="both"/>
        <w:rPr>
          <w:sz w:val="24"/>
          <w:szCs w:val="24"/>
        </w:rPr>
      </w:pPr>
    </w:p>
    <w:p w14:paraId="1120E83E" w14:textId="77777777" w:rsidR="00DE16EA" w:rsidRPr="000A5C3F" w:rsidRDefault="00000000" w:rsidP="000A5C3F">
      <w:pPr>
        <w:jc w:val="both"/>
        <w:rPr>
          <w:sz w:val="24"/>
          <w:szCs w:val="24"/>
        </w:rPr>
      </w:pPr>
      <w:r w:rsidRPr="000A5C3F">
        <w:rPr>
          <w:b/>
          <w:sz w:val="24"/>
          <w:szCs w:val="24"/>
        </w:rPr>
        <w:t xml:space="preserve">V. PROJETO DE LEI Nº 017/2026 (Mens. 17 PL Executivo 15) de autoria do Poder Executivo Municipal, que Autoriza a abertura de crédito adicional especial por superávit financeiro no valor de R$46.361,92 e autoriza </w:t>
      </w:r>
      <w:proofErr w:type="gramStart"/>
      <w:r w:rsidRPr="000A5C3F">
        <w:rPr>
          <w:b/>
          <w:sz w:val="24"/>
          <w:szCs w:val="24"/>
        </w:rPr>
        <w:t>a</w:t>
      </w:r>
      <w:proofErr w:type="gramEnd"/>
      <w:r w:rsidRPr="000A5C3F">
        <w:rPr>
          <w:b/>
          <w:sz w:val="24"/>
          <w:szCs w:val="24"/>
        </w:rPr>
        <w:t xml:space="preserve"> abertura de crédito adicional especial por excesso de arrecadação de recursos vinculados a receita no valor de R$411,66. Secretaria Municipal de Obras e Instalações – devolução de saldo remanescente de Convênio FITHA/2024/Termo de Convênio nº 585/2024/PGE-DERADM.</w:t>
      </w:r>
      <w:r w:rsidRPr="000A5C3F">
        <w:rPr>
          <w:sz w:val="24"/>
          <w:szCs w:val="24"/>
        </w:rPr>
        <w:t xml:space="preserve"> Matéria chegando à comissão.</w:t>
      </w:r>
    </w:p>
    <w:p w14:paraId="367A434D" w14:textId="77777777" w:rsidR="00DE16EA" w:rsidRPr="000A5C3F" w:rsidRDefault="00DE16EA" w:rsidP="000A5C3F">
      <w:pPr>
        <w:jc w:val="both"/>
        <w:rPr>
          <w:sz w:val="24"/>
          <w:szCs w:val="24"/>
        </w:rPr>
      </w:pPr>
    </w:p>
    <w:p w14:paraId="0B74C455" w14:textId="77777777" w:rsidR="00DE16EA" w:rsidRPr="000A5C3F" w:rsidRDefault="00000000" w:rsidP="000A5C3F">
      <w:pPr>
        <w:jc w:val="both"/>
        <w:rPr>
          <w:sz w:val="24"/>
          <w:szCs w:val="24"/>
        </w:rPr>
      </w:pPr>
      <w:r w:rsidRPr="000A5C3F">
        <w:rPr>
          <w:b/>
          <w:sz w:val="24"/>
          <w:szCs w:val="24"/>
        </w:rPr>
        <w:t>VI. PROJETO DE LEI Nº 006/2026 (Mens. 06 PL Executivo 04) de autoria do Poder Executivo Municipal, que Autoriza a abertura de crédito adicional especial por superávit financeiro no valor de R$251.239,82. Secretaria Municipal de Educação e Cultura – equipamentos e material permanente/programa salário educação.</w:t>
      </w:r>
      <w:r w:rsidRPr="000A5C3F">
        <w:rPr>
          <w:sz w:val="24"/>
          <w:szCs w:val="24"/>
        </w:rPr>
        <w:t xml:space="preserve"> Matéria sob relatoria do vereador Adair Cardoso Batista para emissão de parecer e voto.</w:t>
      </w:r>
    </w:p>
    <w:p w14:paraId="199C9ED0" w14:textId="77777777" w:rsidR="00DE16EA" w:rsidRPr="000A5C3F" w:rsidRDefault="00DE16EA" w:rsidP="000A5C3F">
      <w:pPr>
        <w:jc w:val="both"/>
        <w:rPr>
          <w:sz w:val="24"/>
          <w:szCs w:val="24"/>
        </w:rPr>
      </w:pPr>
    </w:p>
    <w:p w14:paraId="2885524D" w14:textId="77777777" w:rsidR="00DE16EA" w:rsidRPr="000A5C3F" w:rsidRDefault="00000000" w:rsidP="000A5C3F">
      <w:pPr>
        <w:jc w:val="both"/>
        <w:rPr>
          <w:sz w:val="24"/>
          <w:szCs w:val="24"/>
        </w:rPr>
      </w:pPr>
      <w:r w:rsidRPr="000A5C3F">
        <w:rPr>
          <w:sz w:val="24"/>
          <w:szCs w:val="24"/>
        </w:rPr>
        <w:t>Plenário “Luciano de Argôlo”, 02 de março de 2026.</w:t>
      </w:r>
    </w:p>
    <w:p w14:paraId="1DB32B6B" w14:textId="77777777" w:rsidR="00DE16EA" w:rsidRPr="000A5C3F" w:rsidRDefault="00DE16EA" w:rsidP="000A5C3F">
      <w:pPr>
        <w:jc w:val="both"/>
        <w:rPr>
          <w:sz w:val="24"/>
          <w:szCs w:val="24"/>
        </w:rPr>
      </w:pPr>
    </w:p>
    <w:p w14:paraId="7D955A5F" w14:textId="77777777" w:rsidR="00DE16EA" w:rsidRPr="000A5C3F" w:rsidRDefault="00000000" w:rsidP="000A5C3F">
      <w:pPr>
        <w:jc w:val="both"/>
        <w:rPr>
          <w:sz w:val="24"/>
          <w:szCs w:val="24"/>
        </w:rPr>
      </w:pPr>
      <w:r w:rsidRPr="000A5C3F">
        <w:rPr>
          <w:sz w:val="24"/>
          <w:szCs w:val="24"/>
        </w:rPr>
        <w:t>ROSA JANETE CARNEIRO LINS</w:t>
      </w:r>
    </w:p>
    <w:p w14:paraId="65B8D8AF" w14:textId="77777777" w:rsidR="00DE16EA" w:rsidRPr="000A5C3F" w:rsidRDefault="00000000" w:rsidP="000A5C3F">
      <w:pPr>
        <w:jc w:val="both"/>
        <w:rPr>
          <w:sz w:val="24"/>
          <w:szCs w:val="24"/>
        </w:rPr>
      </w:pPr>
      <w:r w:rsidRPr="000A5C3F">
        <w:rPr>
          <w:sz w:val="24"/>
          <w:szCs w:val="24"/>
        </w:rPr>
        <w:t>- Presidente -</w:t>
      </w:r>
    </w:p>
    <w:sectPr w:rsidR="00DE16EA" w:rsidRPr="000A5C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007526">
    <w:abstractNumId w:val="8"/>
  </w:num>
  <w:num w:numId="2" w16cid:durableId="1226337003">
    <w:abstractNumId w:val="6"/>
  </w:num>
  <w:num w:numId="3" w16cid:durableId="796873570">
    <w:abstractNumId w:val="5"/>
  </w:num>
  <w:num w:numId="4" w16cid:durableId="300621428">
    <w:abstractNumId w:val="4"/>
  </w:num>
  <w:num w:numId="5" w16cid:durableId="700935655">
    <w:abstractNumId w:val="7"/>
  </w:num>
  <w:num w:numId="6" w16cid:durableId="766147556">
    <w:abstractNumId w:val="3"/>
  </w:num>
  <w:num w:numId="7" w16cid:durableId="941377611">
    <w:abstractNumId w:val="2"/>
  </w:num>
  <w:num w:numId="8" w16cid:durableId="1155074657">
    <w:abstractNumId w:val="1"/>
  </w:num>
  <w:num w:numId="9" w16cid:durableId="110272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C3F"/>
    <w:rsid w:val="0015074B"/>
    <w:rsid w:val="0029639D"/>
    <w:rsid w:val="00326F90"/>
    <w:rsid w:val="00817B2D"/>
    <w:rsid w:val="00AA1D8D"/>
    <w:rsid w:val="00B47730"/>
    <w:rsid w:val="00CB0664"/>
    <w:rsid w:val="00DC2A48"/>
    <w:rsid w:val="00DE16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FCCD1"/>
  <w14:defaultImageDpi w14:val="300"/>
  <w15:docId w15:val="{9FAC69D6-E6E3-4B1D-82E4-11B7CF87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2026-02-27T15:43:00Z</dcterms:created>
  <dcterms:modified xsi:type="dcterms:W3CDTF">2026-02-27T15:43:00Z</dcterms:modified>
  <cp:category/>
</cp:coreProperties>
</file>