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2B1348">
      <w:pPr>
        <w:pStyle w:val="Ttulo7"/>
        <w:ind w:firstLine="709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2B1348">
      <w:pPr>
        <w:ind w:firstLine="709"/>
      </w:pPr>
    </w:p>
    <w:p w14:paraId="3ABEBDF6" w14:textId="77777777" w:rsidR="00131658" w:rsidRDefault="00131658" w:rsidP="002B1348">
      <w:pPr>
        <w:pStyle w:val="Ttulo7"/>
        <w:ind w:firstLine="709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2B1348">
      <w:pPr>
        <w:pStyle w:val="Ttulo7"/>
        <w:ind w:firstLine="709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2B1348">
      <w:pPr>
        <w:pStyle w:val="Ttulo1"/>
        <w:shd w:val="clear" w:color="auto" w:fill="FFFFFF"/>
        <w:ind w:firstLine="709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2B1348">
      <w:pPr>
        <w:pStyle w:val="Ttulo1"/>
        <w:shd w:val="clear" w:color="auto" w:fill="FFFFFF"/>
        <w:ind w:firstLine="709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2B1348">
      <w:pPr>
        <w:ind w:firstLine="709"/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2B1348">
      <w:pPr>
        <w:ind w:firstLine="709"/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2B1348">
      <w:pPr>
        <w:tabs>
          <w:tab w:val="right" w:pos="8504"/>
        </w:tabs>
        <w:spacing w:line="360" w:lineRule="auto"/>
        <w:ind w:firstLine="709"/>
        <w:jc w:val="both"/>
        <w:rPr>
          <w:rFonts w:ascii="Verdana" w:hAnsi="Verdana"/>
          <w:bCs/>
          <w:sz w:val="28"/>
          <w:szCs w:val="28"/>
        </w:rPr>
      </w:pPr>
    </w:p>
    <w:p w14:paraId="5999ACCB" w14:textId="126FF924" w:rsidR="00131658" w:rsidRPr="00005997" w:rsidRDefault="00A511B1" w:rsidP="002B1348">
      <w:pPr>
        <w:tabs>
          <w:tab w:val="right" w:pos="8504"/>
        </w:tabs>
        <w:spacing w:line="360" w:lineRule="auto"/>
        <w:ind w:firstLine="709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>202</w:t>
      </w:r>
      <w:r w:rsidR="00870A66">
        <w:rPr>
          <w:rFonts w:ascii="Verdana" w:hAnsi="Verdana"/>
          <w:b/>
          <w:bCs/>
          <w:sz w:val="28"/>
          <w:szCs w:val="28"/>
          <w:u w:val="double"/>
        </w:rPr>
        <w:t>6</w:t>
      </w:r>
    </w:p>
    <w:p w14:paraId="07057172" w14:textId="66C60825" w:rsidR="00131658" w:rsidRPr="007C07DF" w:rsidRDefault="00231CA5" w:rsidP="002B1348">
      <w:pPr>
        <w:ind w:firstLine="709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Verdana" w:hAnsi="Verdana"/>
          <w:b/>
          <w:bCs/>
          <w:sz w:val="22"/>
          <w:szCs w:val="22"/>
          <w:u w:val="double"/>
        </w:rPr>
        <w:t>SEGUNDA</w:t>
      </w:r>
      <w:r w:rsidR="00131658" w:rsidRPr="007C07DF">
        <w:rPr>
          <w:rFonts w:ascii="Arial" w:eastAsia="Malgun Gothic" w:hAnsi="Arial" w:cs="Arial"/>
          <w:b/>
          <w:bCs/>
        </w:rPr>
        <w:t xml:space="preserve"> </w:t>
      </w:r>
      <w:r w:rsidR="00131658" w:rsidRPr="007C07DF">
        <w:rPr>
          <w:rFonts w:ascii="Arial" w:eastAsia="Malgun Gothic" w:hAnsi="Arial" w:cs="Arial"/>
          <w:bCs/>
        </w:rPr>
        <w:t xml:space="preserve">Reunião Ordinária do </w:t>
      </w:r>
      <w:r w:rsidR="00A511B1">
        <w:rPr>
          <w:rFonts w:ascii="Arial" w:eastAsia="Malgun Gothic" w:hAnsi="Arial" w:cs="Arial"/>
          <w:bCs/>
        </w:rPr>
        <w:t>Primeiro</w:t>
      </w:r>
      <w:r w:rsidR="00131658" w:rsidRPr="007C07DF">
        <w:rPr>
          <w:rFonts w:ascii="Arial" w:eastAsia="Malgun Gothic" w:hAnsi="Arial" w:cs="Arial"/>
          <w:bCs/>
        </w:rPr>
        <w:t xml:space="preserve"> Período Legislativo da </w:t>
      </w:r>
      <w:r>
        <w:rPr>
          <w:rFonts w:ascii="Arial" w:eastAsia="Malgun Gothic" w:hAnsi="Arial" w:cs="Arial"/>
          <w:bCs/>
        </w:rPr>
        <w:t xml:space="preserve">Segunda </w:t>
      </w:r>
      <w:r w:rsidRPr="007C07DF">
        <w:rPr>
          <w:rFonts w:ascii="Arial" w:eastAsia="Malgun Gothic" w:hAnsi="Arial" w:cs="Arial"/>
          <w:bCs/>
        </w:rPr>
        <w:t>Sessão</w:t>
      </w:r>
      <w:r w:rsidR="00131658" w:rsidRPr="007C07DF">
        <w:rPr>
          <w:rFonts w:ascii="Arial" w:eastAsia="Malgun Gothic" w:hAnsi="Arial" w:cs="Arial"/>
          <w:bCs/>
        </w:rPr>
        <w:t xml:space="preserve"> Legislativa da Décima Primeira Legislatura da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="00131658" w:rsidRPr="007C07DF">
        <w:rPr>
          <w:rFonts w:ascii="Arial" w:eastAsia="Malgun Gothic" w:hAnsi="Arial" w:cs="Arial"/>
          <w:bCs/>
        </w:rPr>
        <w:t xml:space="preserve">, da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A511B1">
        <w:rPr>
          <w:rFonts w:ascii="Arial" w:eastAsia="Malgun Gothic" w:hAnsi="Arial" w:cs="Arial"/>
          <w:b/>
          <w:bCs/>
          <w:color w:val="000000"/>
        </w:rPr>
        <w:t>0</w:t>
      </w:r>
      <w:r>
        <w:rPr>
          <w:rFonts w:ascii="Arial" w:eastAsia="Malgun Gothic" w:hAnsi="Arial" w:cs="Arial"/>
          <w:b/>
          <w:bCs/>
          <w:color w:val="000000"/>
        </w:rPr>
        <w:t>9</w:t>
      </w:r>
      <w:r w:rsidR="003D616E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de </w:t>
      </w:r>
      <w:r w:rsidR="00A511B1">
        <w:rPr>
          <w:rFonts w:ascii="Arial" w:eastAsia="Malgun Gothic" w:hAnsi="Arial" w:cs="Arial"/>
          <w:b/>
          <w:bCs/>
          <w:color w:val="000000"/>
        </w:rPr>
        <w:t>fevereiro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Cs/>
          <w:color w:val="000000"/>
        </w:rPr>
        <w:t>de 202</w:t>
      </w:r>
      <w:r w:rsidR="00680E83">
        <w:rPr>
          <w:rFonts w:ascii="Arial" w:eastAsia="Malgun Gothic" w:hAnsi="Arial" w:cs="Arial"/>
          <w:bCs/>
          <w:color w:val="000000"/>
        </w:rPr>
        <w:t>6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="00131658"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2B1348">
      <w:pPr>
        <w:ind w:firstLine="709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2B1348">
      <w:pPr>
        <w:ind w:firstLine="709"/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Pr="007C07DF" w:rsidRDefault="00131658" w:rsidP="002B1348">
      <w:pPr>
        <w:ind w:firstLine="709"/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1248FB02" w14:textId="77777777" w:rsidR="00131658" w:rsidRDefault="00131658" w:rsidP="002B1348">
      <w:pPr>
        <w:ind w:firstLine="709"/>
        <w:jc w:val="both"/>
        <w:rPr>
          <w:rFonts w:ascii="Arial" w:hAnsi="Arial" w:cs="Arial"/>
        </w:rPr>
      </w:pPr>
    </w:p>
    <w:p w14:paraId="3ECC536F" w14:textId="1BCD8EB0" w:rsidR="006158C2" w:rsidRPr="00D13C90" w:rsidRDefault="006158C2" w:rsidP="00D13C90">
      <w:pPr>
        <w:pStyle w:val="PargrafodaLista"/>
        <w:numPr>
          <w:ilvl w:val="0"/>
          <w:numId w:val="10"/>
        </w:numPr>
        <w:jc w:val="both"/>
        <w:rPr>
          <w:rFonts w:ascii="Verdana" w:hAnsi="Verdana" w:cs="Segoe UI"/>
          <w:bCs/>
          <w:sz w:val="22"/>
          <w:szCs w:val="22"/>
        </w:rPr>
      </w:pPr>
      <w:r w:rsidRPr="00D13C90">
        <w:rPr>
          <w:rFonts w:ascii="Verdana" w:hAnsi="Verdana" w:cs="Segoe UI"/>
          <w:sz w:val="22"/>
          <w:szCs w:val="22"/>
        </w:rPr>
        <w:t>Apreciação do Projeto de Lei nº</w:t>
      </w:r>
      <w:r w:rsidRPr="00D13C90">
        <w:rPr>
          <w:rFonts w:ascii="Verdana" w:hAnsi="Verdana" w:cs="Segoe UI"/>
          <w:b/>
          <w:sz w:val="22"/>
          <w:szCs w:val="22"/>
        </w:rPr>
        <w:t xml:space="preserve"> 190</w:t>
      </w:r>
      <w:r w:rsidRPr="00D13C90">
        <w:rPr>
          <w:rFonts w:ascii="Verdana" w:hAnsi="Verdana" w:cs="Segoe UI"/>
          <w:sz w:val="22"/>
          <w:szCs w:val="22"/>
        </w:rPr>
        <w:t>/</w:t>
      </w:r>
      <w:r w:rsidRPr="00D13C90">
        <w:rPr>
          <w:rFonts w:ascii="Verdana" w:hAnsi="Verdana" w:cs="Segoe UI"/>
          <w:b/>
          <w:bCs/>
          <w:sz w:val="22"/>
          <w:szCs w:val="22"/>
        </w:rPr>
        <w:t xml:space="preserve">2025 </w:t>
      </w:r>
      <w:r w:rsidRPr="00D13C90">
        <w:rPr>
          <w:rFonts w:ascii="Verdana" w:hAnsi="Verdana" w:cs="Segoe UI"/>
          <w:sz w:val="22"/>
          <w:szCs w:val="22"/>
        </w:rPr>
        <w:t xml:space="preserve">- (Mens. 188 PL Executivo 172) - </w:t>
      </w:r>
      <w:r w:rsidRPr="00D13C90">
        <w:rPr>
          <w:rFonts w:ascii="Verdana" w:hAnsi="Verdana"/>
          <w:sz w:val="22"/>
          <w:szCs w:val="22"/>
        </w:rPr>
        <w:t xml:space="preserve">Poder </w:t>
      </w:r>
      <w:r w:rsidRPr="00D13C90">
        <w:rPr>
          <w:rFonts w:ascii="Verdana" w:hAnsi="Verdana"/>
          <w:b/>
          <w:sz w:val="22"/>
          <w:szCs w:val="22"/>
        </w:rPr>
        <w:t>EXECUTIVO MUNICIPAL</w:t>
      </w:r>
      <w:r w:rsidRPr="00D13C90">
        <w:rPr>
          <w:rFonts w:ascii="Verdana" w:hAnsi="Verdana"/>
          <w:i/>
          <w:iCs/>
          <w:sz w:val="22"/>
          <w:szCs w:val="22"/>
        </w:rPr>
        <w:t xml:space="preserve">, </w:t>
      </w:r>
      <w:r w:rsidRPr="00D13C90">
        <w:rPr>
          <w:rFonts w:ascii="Verdana" w:hAnsi="Verdana"/>
          <w:iCs/>
          <w:sz w:val="22"/>
          <w:szCs w:val="22"/>
        </w:rPr>
        <w:t>que dispõe sobre: “</w:t>
      </w:r>
      <w:r w:rsidRPr="00D13C90">
        <w:rPr>
          <w:rFonts w:ascii="Verdana" w:hAnsi="Verdana" w:cs="Segoe UI"/>
          <w:b/>
          <w:sz w:val="22"/>
          <w:szCs w:val="22"/>
        </w:rPr>
        <w:t xml:space="preserve">Autoriza o Poder Executivo a firmar Termo de Cessão de Direito Real de Uso, de uma área de terra à ASSOCIAÇÃO CRISTÃ DE TRABALHO VOLUNTÁRIO-ACTV “.  </w:t>
      </w:r>
      <w:r w:rsidRPr="00D13C90">
        <w:rPr>
          <w:rFonts w:ascii="Verdana" w:hAnsi="Verdana" w:cs="Segoe UI"/>
          <w:bCs/>
          <w:sz w:val="22"/>
          <w:szCs w:val="22"/>
        </w:rPr>
        <w:t>Matéria chegando à comissão.</w:t>
      </w:r>
      <w:r w:rsidR="008066D2" w:rsidRPr="00D13C90">
        <w:rPr>
          <w:rFonts w:ascii="Verdana" w:hAnsi="Verdana" w:cs="Segoe UI"/>
          <w:bCs/>
          <w:sz w:val="22"/>
          <w:szCs w:val="22"/>
        </w:rPr>
        <w:t xml:space="preserve"> </w:t>
      </w:r>
      <w:r w:rsidR="008066D2" w:rsidRPr="00D13C90">
        <w:rPr>
          <w:rFonts w:ascii="Verdana" w:hAnsi="Verdana" w:cs="Segoe UI"/>
          <w:bCs/>
          <w:sz w:val="22"/>
          <w:szCs w:val="22"/>
          <w:highlight w:val="yellow"/>
        </w:rPr>
        <w:t>(</w:t>
      </w:r>
      <w:proofErr w:type="spellStart"/>
      <w:r w:rsidR="008066D2" w:rsidRPr="00D13C90">
        <w:rPr>
          <w:rFonts w:ascii="Verdana" w:hAnsi="Verdana" w:cs="Segoe UI"/>
          <w:bCs/>
          <w:sz w:val="22"/>
          <w:szCs w:val="22"/>
          <w:highlight w:val="yellow"/>
        </w:rPr>
        <w:t>cosp</w:t>
      </w:r>
      <w:proofErr w:type="spellEnd"/>
      <w:r w:rsidR="008066D2" w:rsidRPr="00D13C90">
        <w:rPr>
          <w:rFonts w:ascii="Verdana" w:hAnsi="Verdana" w:cs="Segoe UI"/>
          <w:bCs/>
          <w:sz w:val="22"/>
          <w:szCs w:val="22"/>
          <w:highlight w:val="yellow"/>
        </w:rPr>
        <w:t xml:space="preserve"> apenas</w:t>
      </w:r>
      <w:r w:rsidR="008066D2" w:rsidRPr="00D13C90">
        <w:rPr>
          <w:rFonts w:ascii="Verdana" w:hAnsi="Verdana" w:cs="Segoe UI"/>
          <w:bCs/>
          <w:sz w:val="22"/>
          <w:szCs w:val="22"/>
        </w:rPr>
        <w:t>)</w:t>
      </w:r>
    </w:p>
    <w:p w14:paraId="6138100B" w14:textId="77777777" w:rsidR="006158C2" w:rsidRPr="007C07DF" w:rsidRDefault="006158C2" w:rsidP="00C07CB2">
      <w:pPr>
        <w:ind w:left="426" w:firstLine="709"/>
        <w:jc w:val="both"/>
        <w:rPr>
          <w:rFonts w:ascii="Arial" w:hAnsi="Arial" w:cs="Arial"/>
        </w:rPr>
      </w:pPr>
    </w:p>
    <w:p w14:paraId="0506EC66" w14:textId="681EFBB6" w:rsidR="00C07CB2" w:rsidRPr="00D13C90" w:rsidRDefault="00C07CB2" w:rsidP="00D13C90">
      <w:pPr>
        <w:pStyle w:val="PargrafodaLista"/>
        <w:numPr>
          <w:ilvl w:val="0"/>
          <w:numId w:val="10"/>
        </w:numPr>
        <w:jc w:val="both"/>
        <w:rPr>
          <w:rFonts w:ascii="Verdana" w:hAnsi="Verdana"/>
          <w:bCs/>
          <w:sz w:val="22"/>
          <w:szCs w:val="22"/>
        </w:rPr>
      </w:pPr>
      <w:r w:rsidRPr="00D13C90">
        <w:rPr>
          <w:rFonts w:ascii="Verdana" w:hAnsi="Verdana" w:cs="Segoe UI"/>
          <w:sz w:val="22"/>
          <w:szCs w:val="22"/>
        </w:rPr>
        <w:t xml:space="preserve">Projeto de Lei nº. </w:t>
      </w:r>
      <w:r w:rsidRPr="00D13C90">
        <w:rPr>
          <w:rFonts w:ascii="Verdana" w:hAnsi="Verdana" w:cs="Segoe UI"/>
          <w:b/>
          <w:sz w:val="22"/>
          <w:szCs w:val="22"/>
        </w:rPr>
        <w:t>203</w:t>
      </w:r>
      <w:r w:rsidRPr="00D13C90">
        <w:rPr>
          <w:rFonts w:ascii="Verdana" w:hAnsi="Verdana" w:cs="Segoe UI"/>
          <w:sz w:val="22"/>
          <w:szCs w:val="22"/>
        </w:rPr>
        <w:t xml:space="preserve">/2025 </w:t>
      </w:r>
      <w:r w:rsidR="00231CA5" w:rsidRPr="00D13C90">
        <w:rPr>
          <w:rFonts w:ascii="Verdana" w:hAnsi="Verdana" w:cs="Segoe UI"/>
          <w:sz w:val="22"/>
          <w:szCs w:val="22"/>
        </w:rPr>
        <w:t>- (</w:t>
      </w:r>
      <w:r w:rsidRPr="00D13C90">
        <w:rPr>
          <w:rFonts w:ascii="Verdana" w:hAnsi="Verdana" w:cs="Segoe UI"/>
          <w:sz w:val="22"/>
          <w:szCs w:val="22"/>
        </w:rPr>
        <w:t xml:space="preserve">Mens. 198 PL Executivo 181) - </w:t>
      </w:r>
      <w:r w:rsidRPr="00D13C90">
        <w:rPr>
          <w:rFonts w:ascii="Verdana" w:hAnsi="Verdana"/>
          <w:sz w:val="22"/>
          <w:szCs w:val="22"/>
        </w:rPr>
        <w:t xml:space="preserve">Poder </w:t>
      </w:r>
      <w:r w:rsidRPr="00D13C90">
        <w:rPr>
          <w:rFonts w:ascii="Verdana" w:hAnsi="Verdana"/>
          <w:b/>
          <w:sz w:val="22"/>
          <w:szCs w:val="22"/>
        </w:rPr>
        <w:t>EXECUTIVO MUNICIPAL</w:t>
      </w:r>
      <w:r w:rsidRPr="00D13C90">
        <w:rPr>
          <w:rFonts w:ascii="Verdana" w:hAnsi="Verdana"/>
          <w:i/>
          <w:iCs/>
          <w:sz w:val="22"/>
          <w:szCs w:val="22"/>
        </w:rPr>
        <w:t xml:space="preserve">, </w:t>
      </w:r>
      <w:r w:rsidRPr="00D13C90">
        <w:rPr>
          <w:rFonts w:ascii="Verdana" w:hAnsi="Verdana"/>
          <w:iCs/>
          <w:sz w:val="22"/>
          <w:szCs w:val="22"/>
        </w:rPr>
        <w:t xml:space="preserve">que dispõe sobre: </w:t>
      </w:r>
      <w:r w:rsidRPr="00D13C90">
        <w:rPr>
          <w:rFonts w:ascii="Verdana" w:hAnsi="Verdana" w:cs="Segoe UI"/>
          <w:b/>
          <w:sz w:val="22"/>
          <w:szCs w:val="22"/>
        </w:rPr>
        <w:t xml:space="preserve">Estabelece a obrigatoriedade da afixação de cartazes informativos nas escolas públicas e privadas, como também em ônibus escolares contendo o número de disque denúncia contra abuso sexual infantil, no âmbito do Município de Rolim de Moura/RO, e dá outras providências. </w:t>
      </w:r>
      <w:r w:rsidRPr="00D13C90">
        <w:rPr>
          <w:rFonts w:ascii="Verdana" w:hAnsi="Verdana" w:cs="Segoe UI"/>
          <w:bCs/>
          <w:sz w:val="22"/>
          <w:szCs w:val="22"/>
        </w:rPr>
        <w:t xml:space="preserve">Matéria </w:t>
      </w:r>
      <w:r w:rsidRPr="00D13C90">
        <w:rPr>
          <w:rFonts w:ascii="Verdana" w:hAnsi="Verdana" w:cs="Segoe UI"/>
          <w:bCs/>
          <w:sz w:val="22"/>
          <w:szCs w:val="22"/>
        </w:rPr>
        <w:t>chegando à comissão</w:t>
      </w:r>
      <w:r w:rsidRPr="00D13C90">
        <w:rPr>
          <w:rFonts w:ascii="Verdana" w:hAnsi="Verdana" w:cs="Segoe UI"/>
          <w:bCs/>
          <w:sz w:val="22"/>
          <w:szCs w:val="22"/>
        </w:rPr>
        <w:t>.</w:t>
      </w:r>
      <w:r w:rsidRPr="00D13C90">
        <w:rPr>
          <w:rFonts w:ascii="Verdana" w:hAnsi="Verdana" w:cs="Segoe UI"/>
          <w:bCs/>
          <w:sz w:val="22"/>
          <w:szCs w:val="22"/>
        </w:rPr>
        <w:t xml:space="preserve"> (vai para saúde)</w:t>
      </w:r>
    </w:p>
    <w:p w14:paraId="14D24888" w14:textId="77777777" w:rsidR="00131658" w:rsidRPr="00743677" w:rsidRDefault="00131658" w:rsidP="00C07CB2">
      <w:pPr>
        <w:ind w:left="426" w:firstLine="709"/>
        <w:jc w:val="both"/>
        <w:rPr>
          <w:rFonts w:ascii="Arial" w:hAnsi="Arial" w:cs="Arial"/>
          <w:b/>
        </w:rPr>
      </w:pPr>
    </w:p>
    <w:p w14:paraId="3ABC5878" w14:textId="03BF6CB1" w:rsidR="007162FA" w:rsidRPr="00D13C90" w:rsidRDefault="007162FA" w:rsidP="00D13C90">
      <w:pPr>
        <w:pStyle w:val="PargrafodaLista"/>
        <w:numPr>
          <w:ilvl w:val="0"/>
          <w:numId w:val="10"/>
        </w:numPr>
        <w:jc w:val="both"/>
        <w:rPr>
          <w:rFonts w:ascii="Verdana" w:hAnsi="Verdana" w:cs="Segoe UI"/>
          <w:bCs/>
          <w:sz w:val="22"/>
          <w:szCs w:val="22"/>
        </w:rPr>
      </w:pPr>
      <w:r w:rsidRPr="00D13C90">
        <w:rPr>
          <w:rFonts w:ascii="Verdana" w:hAnsi="Verdana" w:cs="Segoe UI"/>
          <w:sz w:val="22"/>
          <w:szCs w:val="22"/>
        </w:rPr>
        <w:t>Apreciação do Projeto de Lei nº</w:t>
      </w:r>
      <w:r w:rsidRPr="00D13C90">
        <w:rPr>
          <w:rFonts w:ascii="Verdana" w:hAnsi="Verdana" w:cs="Segoe UI"/>
          <w:b/>
          <w:sz w:val="22"/>
          <w:szCs w:val="22"/>
        </w:rPr>
        <w:t xml:space="preserve"> 204</w:t>
      </w:r>
      <w:r w:rsidRPr="00D13C90">
        <w:rPr>
          <w:rFonts w:ascii="Verdana" w:hAnsi="Verdana" w:cs="Segoe UI"/>
          <w:sz w:val="22"/>
          <w:szCs w:val="22"/>
        </w:rPr>
        <w:t>/2025 - (Mens. 200 PL Executivo 183)</w:t>
      </w:r>
      <w:r w:rsidRPr="00D13C90">
        <w:rPr>
          <w:rFonts w:ascii="Verdana" w:hAnsi="Verdana"/>
          <w:i/>
          <w:iCs/>
          <w:sz w:val="22"/>
          <w:szCs w:val="22"/>
        </w:rPr>
        <w:t xml:space="preserve">, </w:t>
      </w:r>
      <w:r w:rsidRPr="00D13C90">
        <w:rPr>
          <w:rFonts w:ascii="Verdana" w:hAnsi="Verdana"/>
          <w:iCs/>
          <w:sz w:val="22"/>
          <w:szCs w:val="22"/>
        </w:rPr>
        <w:t>que dispõe sobre</w:t>
      </w:r>
      <w:r w:rsidRPr="0037678F">
        <w:t xml:space="preserve"> </w:t>
      </w:r>
      <w:r w:rsidRPr="00D13C90">
        <w:rPr>
          <w:rFonts w:ascii="Verdana" w:hAnsi="Verdana"/>
          <w:b/>
          <w:bCs/>
          <w:iCs/>
          <w:sz w:val="22"/>
          <w:szCs w:val="22"/>
        </w:rPr>
        <w:t xml:space="preserve">“Dispõe sobre a regulamentação da atividade de comércio de materiais metálicos usados, classificados como sucatas ou ferro-velho, e estabelece obrigações e sanções aos estabelecimentos comerciais que atuam nesse setor”. </w:t>
      </w:r>
      <w:r w:rsidRPr="00D13C90">
        <w:rPr>
          <w:rFonts w:ascii="Verdana" w:hAnsi="Verdana"/>
          <w:iCs/>
          <w:sz w:val="22"/>
          <w:szCs w:val="22"/>
        </w:rPr>
        <w:t xml:space="preserve"> </w:t>
      </w:r>
      <w:r w:rsidRPr="00D13C90">
        <w:rPr>
          <w:rFonts w:ascii="Verdana" w:hAnsi="Verdana" w:cs="Segoe UI"/>
          <w:bCs/>
          <w:sz w:val="22"/>
          <w:szCs w:val="22"/>
        </w:rPr>
        <w:t>Matéria sob relatoria do vereador Marco Antônio Joaquim Silva para emissão de parecer e voto.</w:t>
      </w:r>
    </w:p>
    <w:p w14:paraId="062B480E" w14:textId="77777777" w:rsidR="000D125E" w:rsidRDefault="000D125E" w:rsidP="00C07CB2">
      <w:pPr>
        <w:ind w:left="426"/>
        <w:jc w:val="both"/>
        <w:rPr>
          <w:rFonts w:ascii="Verdana" w:hAnsi="Verdana" w:cs="Segoe UI"/>
          <w:bCs/>
          <w:sz w:val="22"/>
          <w:szCs w:val="22"/>
        </w:rPr>
      </w:pPr>
    </w:p>
    <w:p w14:paraId="3542DD9A" w14:textId="684662E1" w:rsidR="000D125E" w:rsidRPr="00D13C90" w:rsidRDefault="000D125E" w:rsidP="00D13C90">
      <w:pPr>
        <w:pStyle w:val="PargrafodaLista"/>
        <w:numPr>
          <w:ilvl w:val="0"/>
          <w:numId w:val="10"/>
        </w:numPr>
        <w:jc w:val="both"/>
        <w:rPr>
          <w:rFonts w:ascii="Verdana" w:hAnsi="Verdana" w:cs="Segoe UI"/>
          <w:sz w:val="22"/>
          <w:szCs w:val="22"/>
        </w:rPr>
      </w:pPr>
      <w:r w:rsidRPr="00D13C90">
        <w:rPr>
          <w:rFonts w:ascii="Verdana" w:hAnsi="Verdana" w:cs="Segoe UI"/>
          <w:sz w:val="22"/>
          <w:szCs w:val="22"/>
        </w:rPr>
        <w:t xml:space="preserve">Apreciação do Projeto de Lei nº </w:t>
      </w:r>
      <w:r w:rsidRPr="00D13C90">
        <w:rPr>
          <w:rFonts w:ascii="Verdana" w:hAnsi="Verdana" w:cs="Segoe UI"/>
          <w:b/>
          <w:bCs/>
          <w:sz w:val="22"/>
          <w:szCs w:val="22"/>
        </w:rPr>
        <w:t>208/2025</w:t>
      </w:r>
      <w:r w:rsidRPr="00D13C90">
        <w:rPr>
          <w:rFonts w:ascii="Verdana" w:hAnsi="Verdana" w:cs="Segoe UI"/>
          <w:sz w:val="22"/>
          <w:szCs w:val="22"/>
        </w:rPr>
        <w:t xml:space="preserve"> - (Mens. 204 PL Executivo 187), que dispõe sobre: </w:t>
      </w:r>
      <w:r w:rsidRPr="00D13C90">
        <w:rPr>
          <w:rFonts w:ascii="Verdana" w:hAnsi="Verdana" w:cs="Segoe UI"/>
          <w:b/>
          <w:bCs/>
          <w:sz w:val="22"/>
          <w:szCs w:val="22"/>
        </w:rPr>
        <w:t>“Dispõe sobre o Programa de Educação Financeira na rede pública de ensino do município de Rolim de Moura”. Anteprojeto de lei apresentado pelo vereador Ederson Andrade de Albuquerque”.</w:t>
      </w:r>
      <w:r w:rsidRPr="00D13C90">
        <w:rPr>
          <w:rFonts w:ascii="Verdana" w:hAnsi="Verdana" w:cs="Segoe UI"/>
          <w:sz w:val="22"/>
          <w:szCs w:val="22"/>
        </w:rPr>
        <w:t xml:space="preserve"> Matéria chegando à comissão.</w:t>
      </w:r>
      <w:r w:rsidR="008066D2" w:rsidRPr="00D13C90">
        <w:rPr>
          <w:rFonts w:ascii="Verdana" w:hAnsi="Verdana" w:cs="Segoe UI"/>
          <w:sz w:val="22"/>
          <w:szCs w:val="22"/>
        </w:rPr>
        <w:t xml:space="preserve"> </w:t>
      </w:r>
      <w:r w:rsidR="008066D2" w:rsidRPr="00D13C90">
        <w:rPr>
          <w:rFonts w:ascii="Verdana" w:hAnsi="Verdana" w:cs="Segoe UI"/>
          <w:sz w:val="22"/>
          <w:szCs w:val="22"/>
          <w:highlight w:val="yellow"/>
        </w:rPr>
        <w:t>(ir CSAS também)</w:t>
      </w:r>
    </w:p>
    <w:p w14:paraId="27A30D52" w14:textId="77777777" w:rsidR="000D125E" w:rsidRDefault="000D125E" w:rsidP="00C07CB2">
      <w:pPr>
        <w:ind w:left="426"/>
        <w:jc w:val="both"/>
        <w:rPr>
          <w:rFonts w:ascii="Verdana" w:hAnsi="Verdana"/>
          <w:b/>
          <w:bCs/>
          <w:iCs/>
          <w:sz w:val="22"/>
          <w:szCs w:val="22"/>
        </w:rPr>
      </w:pPr>
    </w:p>
    <w:p w14:paraId="69567F18" w14:textId="5A227372" w:rsidR="004F0776" w:rsidRPr="00D13C90" w:rsidRDefault="00646008" w:rsidP="00D13C90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D13C90">
        <w:rPr>
          <w:rFonts w:ascii="Verdana" w:hAnsi="Verdana" w:cs="Segoe UI"/>
          <w:sz w:val="22"/>
          <w:szCs w:val="22"/>
        </w:rPr>
        <w:lastRenderedPageBreak/>
        <w:t>Apreciação do Projeto de Lei nº</w:t>
      </w:r>
      <w:r w:rsidRPr="00D13C90">
        <w:rPr>
          <w:rFonts w:ascii="Verdana" w:hAnsi="Verdana" w:cs="Segoe UI"/>
          <w:b/>
          <w:sz w:val="22"/>
          <w:szCs w:val="22"/>
        </w:rPr>
        <w:t xml:space="preserve"> 212/2025</w:t>
      </w:r>
      <w:r w:rsidRPr="00D13C90">
        <w:rPr>
          <w:rFonts w:ascii="Verdana" w:hAnsi="Verdana" w:cs="Segoe UI"/>
          <w:sz w:val="22"/>
          <w:szCs w:val="22"/>
        </w:rPr>
        <w:t xml:space="preserve"> - (Mens. 208 PL Executivo 191) - </w:t>
      </w:r>
      <w:r w:rsidRPr="00D13C90">
        <w:rPr>
          <w:rFonts w:ascii="Verdana" w:hAnsi="Verdana"/>
          <w:sz w:val="22"/>
          <w:szCs w:val="22"/>
        </w:rPr>
        <w:t xml:space="preserve">Poder </w:t>
      </w:r>
      <w:r w:rsidRPr="00D13C90">
        <w:rPr>
          <w:rFonts w:ascii="Verdana" w:hAnsi="Verdana"/>
          <w:b/>
          <w:sz w:val="22"/>
          <w:szCs w:val="22"/>
        </w:rPr>
        <w:t>EXECUTIVO MUNICIPAL</w:t>
      </w:r>
      <w:r w:rsidRPr="00D13C90">
        <w:rPr>
          <w:rFonts w:ascii="Verdana" w:hAnsi="Verdana"/>
          <w:i/>
          <w:iCs/>
          <w:sz w:val="22"/>
          <w:szCs w:val="22"/>
        </w:rPr>
        <w:t xml:space="preserve">, </w:t>
      </w:r>
      <w:r w:rsidRPr="00D13C90">
        <w:rPr>
          <w:rFonts w:ascii="Verdana" w:hAnsi="Verdana"/>
          <w:iCs/>
          <w:sz w:val="22"/>
          <w:szCs w:val="22"/>
        </w:rPr>
        <w:t xml:space="preserve">que dispõe sobre: </w:t>
      </w:r>
      <w:r w:rsidRPr="00D13C90">
        <w:rPr>
          <w:rFonts w:ascii="Verdana" w:hAnsi="Verdana" w:cs="Segoe UI"/>
          <w:b/>
          <w:sz w:val="22"/>
          <w:szCs w:val="22"/>
        </w:rPr>
        <w:t xml:space="preserve">“Autoriza a abertura de crédito adicional especial por superávit financeiro no valor de R$7.227,34 e autoriza a abertura de crédito adicional especial por excesso de arrecadação de recursos vinculados a receita no valor de R$295.827,90”.  </w:t>
      </w:r>
      <w:r w:rsidRPr="00D13C90">
        <w:rPr>
          <w:rFonts w:ascii="Verdana" w:hAnsi="Verdana" w:cs="Segoe UI"/>
          <w:sz w:val="22"/>
          <w:szCs w:val="22"/>
        </w:rPr>
        <w:t>Matéria chegando à comissão.</w:t>
      </w:r>
    </w:p>
    <w:p w14:paraId="0A809910" w14:textId="77777777" w:rsidR="000D125E" w:rsidRDefault="000D125E" w:rsidP="00C07CB2">
      <w:pPr>
        <w:ind w:left="426" w:firstLine="709"/>
        <w:jc w:val="both"/>
        <w:rPr>
          <w:rFonts w:ascii="Arial" w:hAnsi="Arial" w:cs="Arial"/>
        </w:rPr>
      </w:pPr>
    </w:p>
    <w:p w14:paraId="68DEFB78" w14:textId="77777777" w:rsidR="008F17CD" w:rsidRDefault="008F17CD" w:rsidP="00C07CB2">
      <w:pPr>
        <w:ind w:left="426" w:firstLine="709"/>
        <w:jc w:val="both"/>
        <w:rPr>
          <w:rFonts w:ascii="Arial" w:hAnsi="Arial" w:cs="Arial"/>
        </w:rPr>
      </w:pPr>
    </w:p>
    <w:p w14:paraId="1D88331B" w14:textId="77777777" w:rsidR="00C07CB2" w:rsidRDefault="00C07CB2" w:rsidP="00C07CB2">
      <w:pPr>
        <w:ind w:left="426" w:firstLine="709"/>
        <w:jc w:val="both"/>
        <w:rPr>
          <w:rFonts w:ascii="Arial" w:hAnsi="Arial" w:cs="Arial"/>
        </w:rPr>
      </w:pPr>
    </w:p>
    <w:p w14:paraId="4DBC8D28" w14:textId="0FDD7951" w:rsidR="00131658" w:rsidRPr="006601AF" w:rsidRDefault="00131658" w:rsidP="00C07CB2">
      <w:pPr>
        <w:spacing w:line="360" w:lineRule="auto"/>
        <w:ind w:left="426" w:firstLine="709"/>
        <w:jc w:val="center"/>
        <w:rPr>
          <w:rFonts w:ascii="Arial" w:hAnsi="Arial" w:cs="Arial"/>
          <w:b/>
          <w:color w:val="000000" w:themeColor="text1"/>
        </w:rPr>
      </w:pPr>
      <w:r w:rsidRPr="006601AF">
        <w:rPr>
          <w:rFonts w:ascii="Arial" w:hAnsi="Arial" w:cs="Arial"/>
          <w:b/>
          <w:bCs/>
          <w:color w:val="000000"/>
        </w:rPr>
        <w:t>ROSA JANETE CARNEIRO LINS</w:t>
      </w:r>
      <w:r w:rsidR="007C07DF" w:rsidRPr="006601AF">
        <w:rPr>
          <w:rFonts w:ascii="Arial" w:hAnsi="Arial" w:cs="Arial"/>
          <w:b/>
          <w:bCs/>
          <w:color w:val="000000"/>
        </w:rPr>
        <w:t>.</w:t>
      </w:r>
    </w:p>
    <w:p w14:paraId="558018F0" w14:textId="3803B598" w:rsidR="00131658" w:rsidRDefault="00131658" w:rsidP="00C07CB2">
      <w:pPr>
        <w:spacing w:line="360" w:lineRule="auto"/>
        <w:ind w:left="426" w:firstLine="709"/>
        <w:jc w:val="center"/>
        <w:rPr>
          <w:rFonts w:ascii="Arial" w:hAnsi="Arial" w:cs="Arial"/>
          <w:color w:val="000000" w:themeColor="text1"/>
        </w:rPr>
      </w:pPr>
      <w:r w:rsidRPr="006601AF">
        <w:rPr>
          <w:rFonts w:ascii="Arial" w:hAnsi="Arial" w:cs="Arial"/>
          <w:color w:val="000000" w:themeColor="text1"/>
        </w:rPr>
        <w:t xml:space="preserve"> Presidente </w:t>
      </w:r>
      <w:r w:rsidR="007C07DF" w:rsidRPr="006601AF">
        <w:rPr>
          <w:rFonts w:ascii="Arial" w:hAnsi="Arial" w:cs="Arial"/>
          <w:color w:val="000000" w:themeColor="text1"/>
        </w:rPr>
        <w:t>da Comissão.</w:t>
      </w:r>
    </w:p>
    <w:p w14:paraId="40E60658" w14:textId="77777777" w:rsidR="009F37DB" w:rsidRDefault="009F37DB" w:rsidP="00C07CB2">
      <w:pPr>
        <w:spacing w:line="360" w:lineRule="auto"/>
        <w:ind w:left="426" w:firstLine="709"/>
        <w:jc w:val="center"/>
        <w:rPr>
          <w:rFonts w:ascii="Arial" w:hAnsi="Arial" w:cs="Arial"/>
          <w:color w:val="000000" w:themeColor="text1"/>
        </w:rPr>
      </w:pPr>
    </w:p>
    <w:p w14:paraId="23F6FAB4" w14:textId="77777777" w:rsidR="009F37DB" w:rsidRPr="006601AF" w:rsidRDefault="009F37DB" w:rsidP="00C07CB2">
      <w:pPr>
        <w:ind w:left="426" w:firstLine="709"/>
        <w:jc w:val="both"/>
        <w:rPr>
          <w:rFonts w:ascii="Arial" w:hAnsi="Arial" w:cs="Arial"/>
          <w:color w:val="FF0000"/>
        </w:rPr>
      </w:pPr>
    </w:p>
    <w:p w14:paraId="54FC835C" w14:textId="0B929907" w:rsidR="009F37DB" w:rsidRPr="006601AF" w:rsidRDefault="009F37DB" w:rsidP="00C07CB2">
      <w:pPr>
        <w:spacing w:line="360" w:lineRule="auto"/>
        <w:ind w:left="426" w:firstLine="709"/>
        <w:jc w:val="both"/>
        <w:rPr>
          <w:rFonts w:ascii="Arial" w:hAnsi="Arial" w:cs="Arial"/>
          <w:bCs/>
          <w:color w:val="000000"/>
        </w:rPr>
      </w:pPr>
      <w:r w:rsidRPr="006601AF">
        <w:rPr>
          <w:rFonts w:ascii="Arial" w:hAnsi="Arial" w:cs="Arial"/>
          <w:bCs/>
          <w:color w:val="000000"/>
        </w:rPr>
        <w:t>Plenário “</w:t>
      </w:r>
      <w:r w:rsidRPr="006601A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6601A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6601AF">
        <w:rPr>
          <w:rFonts w:ascii="Arial" w:hAnsi="Arial" w:cs="Arial"/>
          <w:bCs/>
          <w:color w:val="000000"/>
        </w:rPr>
        <w:t xml:space="preserve">”, </w:t>
      </w:r>
      <w:r w:rsidR="00A511B1">
        <w:rPr>
          <w:rFonts w:ascii="Arial" w:hAnsi="Arial" w:cs="Arial"/>
          <w:b/>
          <w:bCs/>
          <w:color w:val="000000"/>
        </w:rPr>
        <w:t>0</w:t>
      </w:r>
      <w:r w:rsidR="00231CA5">
        <w:rPr>
          <w:rFonts w:ascii="Arial" w:hAnsi="Arial" w:cs="Arial"/>
          <w:b/>
          <w:bCs/>
          <w:color w:val="000000"/>
        </w:rPr>
        <w:t>9</w:t>
      </w:r>
      <w:r w:rsidRPr="006601AF">
        <w:rPr>
          <w:rFonts w:ascii="Arial" w:hAnsi="Arial" w:cs="Arial"/>
          <w:b/>
          <w:bCs/>
          <w:color w:val="000000"/>
        </w:rPr>
        <w:t xml:space="preserve"> de </w:t>
      </w:r>
      <w:r w:rsidR="00A511B1">
        <w:rPr>
          <w:rFonts w:ascii="Arial" w:hAnsi="Arial" w:cs="Arial"/>
          <w:b/>
          <w:bCs/>
          <w:color w:val="000000"/>
        </w:rPr>
        <w:t>fevereiro</w:t>
      </w:r>
      <w:r w:rsidR="00156247" w:rsidRPr="006601AF">
        <w:rPr>
          <w:rFonts w:ascii="Arial" w:hAnsi="Arial" w:cs="Arial"/>
          <w:b/>
          <w:bCs/>
          <w:color w:val="000000"/>
        </w:rPr>
        <w:t xml:space="preserve"> de</w:t>
      </w:r>
      <w:r w:rsidRPr="006601AF">
        <w:rPr>
          <w:rFonts w:ascii="Arial" w:hAnsi="Arial" w:cs="Arial"/>
          <w:bCs/>
          <w:color w:val="000000"/>
        </w:rPr>
        <w:t xml:space="preserve"> </w:t>
      </w:r>
      <w:r w:rsidRPr="002B1348">
        <w:rPr>
          <w:rFonts w:ascii="Arial" w:hAnsi="Arial" w:cs="Arial"/>
          <w:b/>
          <w:color w:val="000000"/>
        </w:rPr>
        <w:t>202</w:t>
      </w:r>
      <w:r w:rsidR="00680E83">
        <w:rPr>
          <w:rFonts w:ascii="Arial" w:hAnsi="Arial" w:cs="Arial"/>
          <w:b/>
          <w:color w:val="000000"/>
        </w:rPr>
        <w:t>6</w:t>
      </w:r>
      <w:r w:rsidRPr="002B1348">
        <w:rPr>
          <w:rFonts w:ascii="Arial" w:hAnsi="Arial" w:cs="Arial"/>
          <w:b/>
          <w:color w:val="000000"/>
        </w:rPr>
        <w:t>.</w:t>
      </w:r>
    </w:p>
    <w:p w14:paraId="127B6C50" w14:textId="77777777" w:rsidR="009F37DB" w:rsidRPr="006601AF" w:rsidRDefault="009F37DB" w:rsidP="00C07CB2">
      <w:pPr>
        <w:spacing w:line="360" w:lineRule="auto"/>
        <w:ind w:left="426" w:firstLine="709"/>
        <w:jc w:val="center"/>
        <w:rPr>
          <w:rFonts w:ascii="Arial" w:hAnsi="Arial" w:cs="Arial"/>
          <w:color w:val="000000" w:themeColor="text1"/>
        </w:rPr>
      </w:pPr>
    </w:p>
    <w:sectPr w:rsidR="009F37DB" w:rsidRPr="006601A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C30"/>
    <w:multiLevelType w:val="hybridMultilevel"/>
    <w:tmpl w:val="F32469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918"/>
    <w:multiLevelType w:val="hybridMultilevel"/>
    <w:tmpl w:val="91D4D4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52B2"/>
    <w:multiLevelType w:val="hybridMultilevel"/>
    <w:tmpl w:val="5A888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B51C6"/>
    <w:multiLevelType w:val="hybridMultilevel"/>
    <w:tmpl w:val="AE6856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FD68802">
      <w:start w:val="1"/>
      <w:numFmt w:val="lowerRoman"/>
      <w:lvlText w:val="%3."/>
      <w:lvlJc w:val="right"/>
      <w:pPr>
        <w:ind w:left="1882" w:hanging="180"/>
      </w:pPr>
      <w:rPr>
        <w:b w:val="0"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8133A"/>
    <w:multiLevelType w:val="hybridMultilevel"/>
    <w:tmpl w:val="69D0ECC6"/>
    <w:lvl w:ilvl="0" w:tplc="1D20D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8088F"/>
    <w:multiLevelType w:val="hybridMultilevel"/>
    <w:tmpl w:val="403A79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F47B9"/>
    <w:multiLevelType w:val="hybridMultilevel"/>
    <w:tmpl w:val="8F1CC0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06624"/>
    <w:multiLevelType w:val="hybridMultilevel"/>
    <w:tmpl w:val="8CE84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605">
    <w:abstractNumId w:val="4"/>
  </w:num>
  <w:num w:numId="2" w16cid:durableId="479419950">
    <w:abstractNumId w:val="3"/>
  </w:num>
  <w:num w:numId="3" w16cid:durableId="1402680215">
    <w:abstractNumId w:val="7"/>
  </w:num>
  <w:num w:numId="4" w16cid:durableId="725493144">
    <w:abstractNumId w:val="8"/>
  </w:num>
  <w:num w:numId="5" w16cid:durableId="149905209">
    <w:abstractNumId w:val="5"/>
  </w:num>
  <w:num w:numId="6" w16cid:durableId="1281455512">
    <w:abstractNumId w:val="2"/>
  </w:num>
  <w:num w:numId="7" w16cid:durableId="215823924">
    <w:abstractNumId w:val="6"/>
  </w:num>
  <w:num w:numId="8" w16cid:durableId="459887792">
    <w:abstractNumId w:val="1"/>
  </w:num>
  <w:num w:numId="9" w16cid:durableId="1810777688">
    <w:abstractNumId w:val="9"/>
  </w:num>
  <w:num w:numId="10" w16cid:durableId="168528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15738"/>
    <w:rsid w:val="0003062F"/>
    <w:rsid w:val="00033555"/>
    <w:rsid w:val="00044E31"/>
    <w:rsid w:val="000511CA"/>
    <w:rsid w:val="00074642"/>
    <w:rsid w:val="000A76C5"/>
    <w:rsid w:val="000B213A"/>
    <w:rsid w:val="000B521C"/>
    <w:rsid w:val="000D125E"/>
    <w:rsid w:val="00105081"/>
    <w:rsid w:val="00122CCE"/>
    <w:rsid w:val="00131658"/>
    <w:rsid w:val="00156247"/>
    <w:rsid w:val="0016660A"/>
    <w:rsid w:val="00190C79"/>
    <w:rsid w:val="001B0D07"/>
    <w:rsid w:val="001D0C03"/>
    <w:rsid w:val="0020718B"/>
    <w:rsid w:val="00220D32"/>
    <w:rsid w:val="00230624"/>
    <w:rsid w:val="00231CA5"/>
    <w:rsid w:val="002675F7"/>
    <w:rsid w:val="00287FA1"/>
    <w:rsid w:val="002A03E4"/>
    <w:rsid w:val="002B1348"/>
    <w:rsid w:val="002D3BD9"/>
    <w:rsid w:val="00325977"/>
    <w:rsid w:val="003532A8"/>
    <w:rsid w:val="00360B72"/>
    <w:rsid w:val="003A216D"/>
    <w:rsid w:val="003B4ED8"/>
    <w:rsid w:val="003D616E"/>
    <w:rsid w:val="003E3704"/>
    <w:rsid w:val="003E55AD"/>
    <w:rsid w:val="003F1F06"/>
    <w:rsid w:val="00402CD8"/>
    <w:rsid w:val="00453988"/>
    <w:rsid w:val="00453F3D"/>
    <w:rsid w:val="00465CA0"/>
    <w:rsid w:val="00466672"/>
    <w:rsid w:val="004C7CF7"/>
    <w:rsid w:val="004E111B"/>
    <w:rsid w:val="004E212A"/>
    <w:rsid w:val="004F0776"/>
    <w:rsid w:val="00510C93"/>
    <w:rsid w:val="00513F79"/>
    <w:rsid w:val="0053407C"/>
    <w:rsid w:val="00560D8A"/>
    <w:rsid w:val="005820A2"/>
    <w:rsid w:val="005A53CF"/>
    <w:rsid w:val="005B4D50"/>
    <w:rsid w:val="005C07BC"/>
    <w:rsid w:val="005C2611"/>
    <w:rsid w:val="005D5341"/>
    <w:rsid w:val="006158C2"/>
    <w:rsid w:val="00646008"/>
    <w:rsid w:val="006601AF"/>
    <w:rsid w:val="00662426"/>
    <w:rsid w:val="00680E83"/>
    <w:rsid w:val="006E0B84"/>
    <w:rsid w:val="006F4EFD"/>
    <w:rsid w:val="007162FA"/>
    <w:rsid w:val="00730D3B"/>
    <w:rsid w:val="0073432C"/>
    <w:rsid w:val="00736C1E"/>
    <w:rsid w:val="00743677"/>
    <w:rsid w:val="00743D14"/>
    <w:rsid w:val="00765253"/>
    <w:rsid w:val="00770BE7"/>
    <w:rsid w:val="00773B69"/>
    <w:rsid w:val="00796C4D"/>
    <w:rsid w:val="007A6F0F"/>
    <w:rsid w:val="007B68A7"/>
    <w:rsid w:val="007C07DF"/>
    <w:rsid w:val="007F09A8"/>
    <w:rsid w:val="007F7D4C"/>
    <w:rsid w:val="00801D72"/>
    <w:rsid w:val="008066D2"/>
    <w:rsid w:val="00821148"/>
    <w:rsid w:val="008507CE"/>
    <w:rsid w:val="00861A9D"/>
    <w:rsid w:val="00870A66"/>
    <w:rsid w:val="008765DC"/>
    <w:rsid w:val="00876E4E"/>
    <w:rsid w:val="00887108"/>
    <w:rsid w:val="008A6A4B"/>
    <w:rsid w:val="008F17CD"/>
    <w:rsid w:val="008F6E4D"/>
    <w:rsid w:val="0095405E"/>
    <w:rsid w:val="0097389C"/>
    <w:rsid w:val="00990E31"/>
    <w:rsid w:val="009A11FB"/>
    <w:rsid w:val="009A1214"/>
    <w:rsid w:val="009C44D4"/>
    <w:rsid w:val="009C54C3"/>
    <w:rsid w:val="009D4935"/>
    <w:rsid w:val="009E3C57"/>
    <w:rsid w:val="009F1BAE"/>
    <w:rsid w:val="009F37DB"/>
    <w:rsid w:val="00A511B1"/>
    <w:rsid w:val="00A63FEB"/>
    <w:rsid w:val="00A674FB"/>
    <w:rsid w:val="00A9500D"/>
    <w:rsid w:val="00AE213E"/>
    <w:rsid w:val="00AF57CE"/>
    <w:rsid w:val="00B24C67"/>
    <w:rsid w:val="00B30A50"/>
    <w:rsid w:val="00B879C8"/>
    <w:rsid w:val="00B90E15"/>
    <w:rsid w:val="00BB13F3"/>
    <w:rsid w:val="00BD19B4"/>
    <w:rsid w:val="00BF6A20"/>
    <w:rsid w:val="00C06F41"/>
    <w:rsid w:val="00C07CB2"/>
    <w:rsid w:val="00C15BE3"/>
    <w:rsid w:val="00C21E90"/>
    <w:rsid w:val="00C457A3"/>
    <w:rsid w:val="00C779C3"/>
    <w:rsid w:val="00CC142C"/>
    <w:rsid w:val="00CE0DD9"/>
    <w:rsid w:val="00D13C90"/>
    <w:rsid w:val="00D24776"/>
    <w:rsid w:val="00D41599"/>
    <w:rsid w:val="00D46446"/>
    <w:rsid w:val="00D725A8"/>
    <w:rsid w:val="00D7565C"/>
    <w:rsid w:val="00D80611"/>
    <w:rsid w:val="00D90B2D"/>
    <w:rsid w:val="00D9606C"/>
    <w:rsid w:val="00D97AE8"/>
    <w:rsid w:val="00DB3437"/>
    <w:rsid w:val="00DC1D67"/>
    <w:rsid w:val="00E0102B"/>
    <w:rsid w:val="00E7726F"/>
    <w:rsid w:val="00E817CD"/>
    <w:rsid w:val="00EA528C"/>
    <w:rsid w:val="00F04768"/>
    <w:rsid w:val="00F10155"/>
    <w:rsid w:val="00F12463"/>
    <w:rsid w:val="00F25AAF"/>
    <w:rsid w:val="00F31680"/>
    <w:rsid w:val="00F36838"/>
    <w:rsid w:val="00F7178D"/>
    <w:rsid w:val="00F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07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7</cp:revision>
  <cp:lastPrinted>2026-02-02T12:43:00Z</cp:lastPrinted>
  <dcterms:created xsi:type="dcterms:W3CDTF">2026-02-06T13:41:00Z</dcterms:created>
  <dcterms:modified xsi:type="dcterms:W3CDTF">2026-02-06T17:15:00Z</dcterms:modified>
</cp:coreProperties>
</file>