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1FF7" w14:textId="77777777" w:rsidR="00E45B2B" w:rsidRPr="00E45B2B" w:rsidRDefault="00E45B2B" w:rsidP="00E45B2B">
      <w:pPr>
        <w:spacing w:after="0"/>
        <w:rPr>
          <w:b/>
          <w:bCs/>
          <w:sz w:val="24"/>
          <w:lang w:val="pt-BR"/>
        </w:rPr>
      </w:pPr>
      <w:r w:rsidRPr="00E45B2B">
        <w:rPr>
          <w:b/>
          <w:bCs/>
          <w:sz w:val="24"/>
          <w:lang w:val="pt-BR"/>
        </w:rPr>
        <w:t>ESTADO DE RONDÔNIA</w:t>
      </w:r>
    </w:p>
    <w:p w14:paraId="2ECB3A32" w14:textId="77777777" w:rsidR="00E45B2B" w:rsidRPr="00E45B2B" w:rsidRDefault="00E45B2B" w:rsidP="00E45B2B">
      <w:pPr>
        <w:spacing w:after="0"/>
        <w:rPr>
          <w:b/>
          <w:bCs/>
          <w:sz w:val="24"/>
          <w:lang w:val="pt-BR"/>
        </w:rPr>
      </w:pPr>
      <w:r w:rsidRPr="00E45B2B">
        <w:rPr>
          <w:b/>
          <w:bCs/>
          <w:sz w:val="24"/>
          <w:lang w:val="pt-BR"/>
        </w:rPr>
        <w:t>PODER LEGISLATIVO</w:t>
      </w:r>
    </w:p>
    <w:p w14:paraId="4584668E" w14:textId="77777777" w:rsidR="00E45B2B" w:rsidRPr="00E45B2B" w:rsidRDefault="00E45B2B" w:rsidP="00E45B2B">
      <w:pPr>
        <w:spacing w:after="0"/>
        <w:rPr>
          <w:b/>
          <w:bCs/>
          <w:sz w:val="24"/>
          <w:lang w:val="pt-BR"/>
        </w:rPr>
      </w:pPr>
      <w:r w:rsidRPr="00E45B2B">
        <w:rPr>
          <w:b/>
          <w:bCs/>
          <w:sz w:val="24"/>
          <w:lang w:val="pt-BR"/>
        </w:rPr>
        <w:t>CÂMARA MUNICIPAL DE ROLIM DE MOURA</w:t>
      </w:r>
    </w:p>
    <w:p w14:paraId="035F3FFD" w14:textId="77777777" w:rsidR="00E45B2B" w:rsidRPr="00E45B2B" w:rsidRDefault="00E45B2B" w:rsidP="00E45B2B">
      <w:pPr>
        <w:rPr>
          <w:sz w:val="24"/>
          <w:lang w:val="pt-BR"/>
        </w:rPr>
      </w:pPr>
      <w:r w:rsidRPr="00E45B2B">
        <w:rPr>
          <w:sz w:val="24"/>
          <w:lang w:val="pt-BR"/>
        </w:rPr>
        <w:t>Avenida João Pessoa, 4463 – Centro – Rolim de Moura – Rondônia</w:t>
      </w:r>
    </w:p>
    <w:p w14:paraId="78267DAF" w14:textId="77777777" w:rsidR="00E45B2B" w:rsidRPr="00E45B2B" w:rsidRDefault="00E45B2B" w:rsidP="00E45B2B">
      <w:pPr>
        <w:rPr>
          <w:b/>
          <w:bCs/>
          <w:sz w:val="24"/>
          <w:lang w:val="pt-BR"/>
        </w:rPr>
      </w:pPr>
      <w:r w:rsidRPr="00E45B2B">
        <w:rPr>
          <w:b/>
          <w:bCs/>
          <w:sz w:val="24"/>
          <w:lang w:val="pt-BR"/>
        </w:rPr>
        <w:t>PRIMEIRO PERÍODO LEGISLATIVO DE 2026</w:t>
      </w:r>
    </w:p>
    <w:p w14:paraId="77B0AC4A" w14:textId="77777777" w:rsidR="00E45B2B" w:rsidRPr="00E45B2B" w:rsidRDefault="00E45B2B" w:rsidP="00E45B2B">
      <w:pPr>
        <w:rPr>
          <w:b/>
          <w:bCs/>
          <w:sz w:val="24"/>
          <w:lang w:val="pt-BR"/>
        </w:rPr>
      </w:pPr>
      <w:r w:rsidRPr="00E45B2B">
        <w:rPr>
          <w:b/>
          <w:bCs/>
          <w:sz w:val="24"/>
          <w:lang w:val="pt-BR"/>
        </w:rPr>
        <w:t>DÉCIMA OITAVA Reunião Ordinária do Primeiro Período Legislativo da Segunda Sessão Legislativa da Décima Primeira Legislatura da Comissão Permanente de Orçamento, Finanças, Controle Externo, Obras, Serviços Públicos e Infraestrutura, da Câmara Municipal de Rolim de Moura – RO.</w:t>
      </w:r>
    </w:p>
    <w:p w14:paraId="4FCE8DB1" w14:textId="77777777" w:rsidR="00E45B2B" w:rsidRPr="00E45B2B" w:rsidRDefault="00E45B2B" w:rsidP="00E45B2B">
      <w:pPr>
        <w:rPr>
          <w:sz w:val="24"/>
          <w:lang w:val="pt-BR"/>
        </w:rPr>
      </w:pPr>
      <w:r w:rsidRPr="00E45B2B">
        <w:rPr>
          <w:rFonts w:ascii="Segoe UI Emoji" w:hAnsi="Segoe UI Emoji" w:cs="Segoe UI Emoji"/>
          <w:sz w:val="24"/>
          <w:lang w:val="pt-BR"/>
        </w:rPr>
        <w:t>📅</w:t>
      </w:r>
      <w:r w:rsidRPr="00E45B2B">
        <w:rPr>
          <w:sz w:val="24"/>
          <w:lang w:val="pt-BR"/>
        </w:rPr>
        <w:t xml:space="preserve"> Data: 03 de junho de 2026</w:t>
      </w:r>
      <w:r w:rsidRPr="00E45B2B">
        <w:rPr>
          <w:sz w:val="24"/>
          <w:lang w:val="pt-BR"/>
        </w:rPr>
        <w:br/>
      </w:r>
      <w:r w:rsidRPr="00E45B2B">
        <w:rPr>
          <w:rFonts w:ascii="Segoe UI Emoji" w:hAnsi="Segoe UI Emoji" w:cs="Segoe UI Emoji"/>
          <w:sz w:val="24"/>
          <w:lang w:val="pt-BR"/>
        </w:rPr>
        <w:t>🕘</w:t>
      </w:r>
      <w:r w:rsidRPr="00E45B2B">
        <w:rPr>
          <w:sz w:val="24"/>
          <w:lang w:val="pt-BR"/>
        </w:rPr>
        <w:t xml:space="preserve"> Horário: 09h00min</w:t>
      </w:r>
    </w:p>
    <w:p w14:paraId="421E8E0D" w14:textId="77777777" w:rsidR="00E45B2B" w:rsidRPr="00E45B2B" w:rsidRDefault="00E45B2B" w:rsidP="00E45B2B">
      <w:pPr>
        <w:rPr>
          <w:b/>
          <w:bCs/>
          <w:sz w:val="24"/>
          <w:lang w:val="pt-BR"/>
        </w:rPr>
      </w:pPr>
      <w:r w:rsidRPr="00E45B2B">
        <w:rPr>
          <w:b/>
          <w:bCs/>
          <w:sz w:val="24"/>
          <w:lang w:val="pt-BR"/>
        </w:rPr>
        <w:t>ORDEM DO DIA</w:t>
      </w:r>
    </w:p>
    <w:p w14:paraId="293C5EE4" w14:textId="77777777" w:rsidR="00E45B2B" w:rsidRPr="00E45B2B" w:rsidRDefault="00E45B2B" w:rsidP="00E45B2B">
      <w:pPr>
        <w:rPr>
          <w:sz w:val="24"/>
          <w:lang w:val="pt-BR"/>
        </w:rPr>
      </w:pPr>
      <w:r w:rsidRPr="00E45B2B">
        <w:rPr>
          <w:b/>
          <w:bCs/>
          <w:sz w:val="24"/>
          <w:lang w:val="pt-BR"/>
        </w:rPr>
        <w:t>I – Apreciação da Ata da reunião anterior.</w:t>
      </w:r>
    </w:p>
    <w:p w14:paraId="0C112653" w14:textId="77777777" w:rsidR="00E45B2B" w:rsidRPr="00E45B2B" w:rsidRDefault="00E45B2B" w:rsidP="00E45B2B">
      <w:pPr>
        <w:rPr>
          <w:sz w:val="24"/>
          <w:lang w:val="pt-BR"/>
        </w:rPr>
      </w:pPr>
      <w:r w:rsidRPr="00E45B2B">
        <w:rPr>
          <w:b/>
          <w:bCs/>
          <w:sz w:val="24"/>
          <w:lang w:val="pt-BR"/>
        </w:rPr>
        <w:t>II – MATÉRIAS PARA DELIBERAÇÃO</w:t>
      </w:r>
    </w:p>
    <w:p w14:paraId="08F7FB4C" w14:textId="77777777" w:rsidR="00E45B2B" w:rsidRPr="00E45B2B" w:rsidRDefault="00E45B2B" w:rsidP="00E45B2B">
      <w:pPr>
        <w:rPr>
          <w:sz w:val="24"/>
          <w:lang w:val="pt-BR"/>
        </w:rPr>
      </w:pPr>
      <w:r w:rsidRPr="00E45B2B">
        <w:rPr>
          <w:b/>
          <w:bCs/>
          <w:sz w:val="24"/>
          <w:lang w:val="pt-BR"/>
        </w:rPr>
        <w:t>I) Projeto de Lei Complementar nº 003/2026 (Mens. 02 – PLC Executivo 02)</w:t>
      </w:r>
      <w:r w:rsidRPr="00E45B2B">
        <w:rPr>
          <w:sz w:val="24"/>
          <w:lang w:val="pt-BR"/>
        </w:rPr>
        <w:br/>
        <w:t>Altera a Lei Complementar nº 338, de 15 de abril de 2025.</w:t>
      </w:r>
      <w:r w:rsidRPr="00E45B2B">
        <w:rPr>
          <w:sz w:val="24"/>
          <w:lang w:val="pt-BR"/>
        </w:rPr>
        <w:br/>
        <w:t>Relator: Ver. Marco Antônio Joaquim Silva</w:t>
      </w:r>
    </w:p>
    <w:p w14:paraId="2C704E7B" w14:textId="77777777" w:rsidR="00E45B2B" w:rsidRPr="00E45B2B" w:rsidRDefault="00E45B2B" w:rsidP="00E45B2B">
      <w:pPr>
        <w:rPr>
          <w:sz w:val="24"/>
          <w:lang w:val="pt-BR"/>
        </w:rPr>
      </w:pPr>
      <w:r w:rsidRPr="00E45B2B">
        <w:rPr>
          <w:b/>
          <w:bCs/>
          <w:sz w:val="24"/>
          <w:lang w:val="pt-BR"/>
        </w:rPr>
        <w:t>II) Projeto de Resolução nº 004/2026 (PODER LEGISLATIVO)</w:t>
      </w:r>
      <w:r w:rsidRPr="00E45B2B">
        <w:rPr>
          <w:sz w:val="24"/>
          <w:lang w:val="pt-BR"/>
        </w:rPr>
        <w:br/>
        <w:t>Institui a Política de Proteção de Dados Pessoais no âmbito da Câmara Municipal de Rolim de Moura/RO, estabelece regras de governança e disciplina procedimentos internos para o tratamento de dados pessoais, em conformidade com a Lei nº 13.709, de 14 de agosto de 2018 (Lei Geral de Proteção de Dados Pessoais – LGPD), e dá outras providências.</w:t>
      </w:r>
      <w:r w:rsidRPr="00E45B2B">
        <w:rPr>
          <w:sz w:val="24"/>
          <w:lang w:val="pt-BR"/>
        </w:rPr>
        <w:br/>
        <w:t>Relator: Ver. Marco Antônio Joaquim Silva</w:t>
      </w:r>
    </w:p>
    <w:p w14:paraId="6B7F7D2D" w14:textId="77777777" w:rsidR="00E45B2B" w:rsidRPr="00E45B2B" w:rsidRDefault="00E45B2B" w:rsidP="00E45B2B">
      <w:pPr>
        <w:rPr>
          <w:sz w:val="24"/>
          <w:lang w:val="pt-BR"/>
        </w:rPr>
      </w:pPr>
      <w:r w:rsidRPr="00E45B2B">
        <w:rPr>
          <w:b/>
          <w:bCs/>
          <w:sz w:val="24"/>
          <w:lang w:val="pt-BR"/>
        </w:rPr>
        <w:t>III) Projeto de Lei nº 074/2026 (Mens. 67 PL Executivo 63)</w:t>
      </w:r>
      <w:r w:rsidRPr="00E45B2B">
        <w:rPr>
          <w:sz w:val="24"/>
          <w:lang w:val="pt-BR"/>
        </w:rPr>
        <w:br/>
        <w:t>Autoriza a abertura de crédito adicional especial por superávit financeiro no valor de R$21.748,74. Secretaria Municipal de Educação e Cultura - devolução de saldo remanescente de Convênio/alugueis de prédios das Escolas Cora Coralina e Prof. Valdecir Sgarbi.</w:t>
      </w:r>
      <w:r w:rsidRPr="00E45B2B">
        <w:rPr>
          <w:sz w:val="24"/>
          <w:lang w:val="pt-BR"/>
        </w:rPr>
        <w:br/>
        <w:t>Relator: Ver. Ederson Andrade de Albuquerque</w:t>
      </w:r>
    </w:p>
    <w:p w14:paraId="14F225E8" w14:textId="77777777" w:rsidR="00E45B2B" w:rsidRPr="00E45B2B" w:rsidRDefault="00E45B2B" w:rsidP="00E45B2B">
      <w:pPr>
        <w:rPr>
          <w:sz w:val="24"/>
          <w:lang w:val="pt-BR"/>
        </w:rPr>
      </w:pPr>
      <w:r w:rsidRPr="00E45B2B">
        <w:rPr>
          <w:b/>
          <w:bCs/>
          <w:sz w:val="24"/>
          <w:lang w:val="pt-BR"/>
        </w:rPr>
        <w:t>IV) Projeto de Lei nº 075/2026 (Mens. 68 PL Executivo 64)</w:t>
      </w:r>
      <w:r w:rsidRPr="00E45B2B">
        <w:rPr>
          <w:sz w:val="24"/>
          <w:lang w:val="pt-BR"/>
        </w:rPr>
        <w:br/>
        <w:t xml:space="preserve">Autoriza a abertura de crédito adicional especial por superávit financeiro no valor de R$148.399,00. Secretaria Municipal de Educação e Cultura - devolução de saldo </w:t>
      </w:r>
      <w:r w:rsidRPr="00E45B2B">
        <w:rPr>
          <w:sz w:val="24"/>
          <w:lang w:val="pt-BR"/>
        </w:rPr>
        <w:lastRenderedPageBreak/>
        <w:t>remanescente de Convênio/aquisição de micro-ônibus.</w:t>
      </w:r>
      <w:r w:rsidRPr="00E45B2B">
        <w:rPr>
          <w:sz w:val="24"/>
          <w:lang w:val="pt-BR"/>
        </w:rPr>
        <w:br/>
        <w:t>Relatora: Verª Rosa Janete Carneiro Lins</w:t>
      </w:r>
    </w:p>
    <w:p w14:paraId="28A4E0D1" w14:textId="77777777" w:rsidR="00E45B2B" w:rsidRPr="00E45B2B" w:rsidRDefault="00E45B2B" w:rsidP="00E45B2B">
      <w:pPr>
        <w:rPr>
          <w:sz w:val="24"/>
          <w:lang w:val="pt-BR"/>
        </w:rPr>
      </w:pPr>
      <w:r w:rsidRPr="00E45B2B">
        <w:rPr>
          <w:b/>
          <w:bCs/>
          <w:sz w:val="24"/>
          <w:lang w:val="pt-BR"/>
        </w:rPr>
        <w:t>V) Projeto de Lei nº 077/2026 (Mens. 70 PL Executivo 66)</w:t>
      </w:r>
      <w:r w:rsidRPr="00E45B2B">
        <w:rPr>
          <w:sz w:val="24"/>
          <w:lang w:val="pt-BR"/>
        </w:rPr>
        <w:br/>
        <w:t>Autoriza a abertura de crédito adicional especial por excesso de arrecadação de recursos vinculados a receita no valor de R$447.733,06 e autoriza a abertura de crédito adicional especial por anulação de dotação no valor de R$50.000,00. Secretaria Municipal de Educação e Cultura – reforma e construção de banheiros na quadra da Escola Dina Sfat.</w:t>
      </w:r>
      <w:r w:rsidRPr="00E45B2B">
        <w:rPr>
          <w:sz w:val="24"/>
          <w:lang w:val="pt-BR"/>
        </w:rPr>
        <w:br/>
        <w:t>Relator: Ver. Marco Antônio Joaquim Silva</w:t>
      </w:r>
    </w:p>
    <w:p w14:paraId="585179DB" w14:textId="77777777" w:rsidR="00E45B2B" w:rsidRPr="00E45B2B" w:rsidRDefault="00E45B2B" w:rsidP="00E45B2B">
      <w:pPr>
        <w:rPr>
          <w:sz w:val="24"/>
          <w:lang w:val="pt-BR"/>
        </w:rPr>
      </w:pPr>
      <w:r w:rsidRPr="00E45B2B">
        <w:rPr>
          <w:b/>
          <w:bCs/>
          <w:sz w:val="24"/>
          <w:lang w:val="pt-BR"/>
        </w:rPr>
        <w:t>VI) Projeto de Lei nº 079/2026 (Mens. 71 PL Executivo 67)</w:t>
      </w:r>
      <w:r w:rsidRPr="00E45B2B">
        <w:rPr>
          <w:sz w:val="24"/>
          <w:lang w:val="pt-BR"/>
        </w:rPr>
        <w:br/>
        <w:t xml:space="preserve">Autoriza a abertura de crédito adicional especial por excesso de arrecadação de recursos vinculados a receita no valor de R$200.000,00 e autoriza a abertura de crédito adicional especial por anulação de dotação no valor de R$187.546,78. Secretaria Municipal de Educação e Cultura – ampliação da Escola </w:t>
      </w:r>
      <w:proofErr w:type="spellStart"/>
      <w:r w:rsidRPr="00E45B2B">
        <w:rPr>
          <w:sz w:val="24"/>
          <w:lang w:val="pt-BR"/>
        </w:rPr>
        <w:t>Altenir</w:t>
      </w:r>
      <w:proofErr w:type="spellEnd"/>
      <w:r w:rsidRPr="00E45B2B">
        <w:rPr>
          <w:sz w:val="24"/>
          <w:lang w:val="pt-BR"/>
        </w:rPr>
        <w:t xml:space="preserve"> Tavares.</w:t>
      </w:r>
      <w:r w:rsidRPr="00E45B2B">
        <w:rPr>
          <w:sz w:val="24"/>
          <w:lang w:val="pt-BR"/>
        </w:rPr>
        <w:br/>
        <w:t>Relator: Ver. Marco Antônio Joaquim Silva</w:t>
      </w:r>
    </w:p>
    <w:p w14:paraId="48BCAEC9" w14:textId="77777777" w:rsidR="00E45B2B" w:rsidRPr="00E45B2B" w:rsidRDefault="00E45B2B" w:rsidP="00E45B2B">
      <w:pPr>
        <w:rPr>
          <w:sz w:val="24"/>
          <w:lang w:val="pt-BR"/>
        </w:rPr>
      </w:pPr>
      <w:r w:rsidRPr="00E45B2B">
        <w:rPr>
          <w:b/>
          <w:bCs/>
          <w:sz w:val="24"/>
          <w:lang w:val="pt-BR"/>
        </w:rPr>
        <w:t>VII) Projeto de Lei nº 082/2026 (Mens. 76 PL Executivo 71)</w:t>
      </w:r>
      <w:r w:rsidRPr="00E45B2B">
        <w:rPr>
          <w:sz w:val="24"/>
          <w:lang w:val="pt-BR"/>
        </w:rPr>
        <w:br/>
        <w:t xml:space="preserve">Autoriza a abertura de crédito adicional especial por excesso de arrecadação de recursos vinculados a receita no valor de R$405.909,29 e autoriza a abertura de crédito adicional especial por anulação de dotação no valor de R$76.497,13. Secretaria Municipal de Educação e Cultura – ampliação e reforma do refeitório da Escola </w:t>
      </w:r>
      <w:proofErr w:type="spellStart"/>
      <w:r w:rsidRPr="00E45B2B">
        <w:rPr>
          <w:sz w:val="24"/>
          <w:lang w:val="pt-BR"/>
        </w:rPr>
        <w:t>Altenir</w:t>
      </w:r>
      <w:proofErr w:type="spellEnd"/>
      <w:r w:rsidRPr="00E45B2B">
        <w:rPr>
          <w:sz w:val="24"/>
          <w:lang w:val="pt-BR"/>
        </w:rPr>
        <w:t xml:space="preserve"> Tavares de Oliveira.</w:t>
      </w:r>
      <w:r w:rsidRPr="00E45B2B">
        <w:rPr>
          <w:sz w:val="24"/>
          <w:lang w:val="pt-BR"/>
        </w:rPr>
        <w:br/>
        <w:t>Relator: Ver. Ederson Andrade de Albuquerque</w:t>
      </w:r>
    </w:p>
    <w:p w14:paraId="098A21E6" w14:textId="77777777" w:rsidR="00E45B2B" w:rsidRPr="00E45B2B" w:rsidRDefault="00E45B2B" w:rsidP="00E45B2B">
      <w:pPr>
        <w:rPr>
          <w:sz w:val="24"/>
          <w:lang w:val="pt-BR"/>
        </w:rPr>
      </w:pPr>
      <w:r w:rsidRPr="00E45B2B">
        <w:rPr>
          <w:b/>
          <w:bCs/>
          <w:sz w:val="24"/>
          <w:lang w:val="pt-BR"/>
        </w:rPr>
        <w:t>VIII) Projeto de Lei Complementar nº 005/2026</w:t>
      </w:r>
      <w:r w:rsidRPr="00E45B2B">
        <w:rPr>
          <w:sz w:val="24"/>
          <w:lang w:val="pt-BR"/>
        </w:rPr>
        <w:br/>
        <w:t>Altera a Lei Complementar nº 258, de 30 de maio de 2018, que aperfeiçoa a Autarquia Municipal de Esporte de Rolim de Moura; revoga as Leis Complementares nº 81/2011 e 115/2012 e dá outras providências.</w:t>
      </w:r>
      <w:r w:rsidRPr="00E45B2B">
        <w:rPr>
          <w:sz w:val="24"/>
          <w:lang w:val="pt-BR"/>
        </w:rPr>
        <w:br/>
        <w:t>Relator: Ver. Marco Antônio Joaquim Silva</w:t>
      </w:r>
    </w:p>
    <w:p w14:paraId="134335F8" w14:textId="77777777" w:rsidR="00E45B2B" w:rsidRPr="00E45B2B" w:rsidRDefault="00E45B2B" w:rsidP="00E45B2B">
      <w:pPr>
        <w:rPr>
          <w:sz w:val="24"/>
          <w:lang w:val="pt-BR"/>
        </w:rPr>
      </w:pPr>
      <w:r w:rsidRPr="00E45B2B">
        <w:rPr>
          <w:sz w:val="24"/>
          <w:lang w:val="pt-BR"/>
        </w:rPr>
        <w:t>ROSA JANETE CARNEIRO LINS</w:t>
      </w:r>
      <w:r w:rsidRPr="00E45B2B">
        <w:rPr>
          <w:sz w:val="24"/>
          <w:lang w:val="pt-BR"/>
        </w:rPr>
        <w:br/>
        <w:t>Presidente da Comissão</w:t>
      </w:r>
    </w:p>
    <w:p w14:paraId="147A3487" w14:textId="77777777" w:rsidR="00E45B2B" w:rsidRPr="00E45B2B" w:rsidRDefault="00E45B2B" w:rsidP="00E45B2B">
      <w:pPr>
        <w:rPr>
          <w:sz w:val="24"/>
          <w:lang w:val="pt-BR"/>
        </w:rPr>
      </w:pPr>
      <w:r w:rsidRPr="00E45B2B">
        <w:rPr>
          <w:sz w:val="24"/>
          <w:lang w:val="pt-BR"/>
        </w:rPr>
        <w:t xml:space="preserve">Plenário “Luciano de </w:t>
      </w:r>
      <w:proofErr w:type="spellStart"/>
      <w:r w:rsidRPr="00E45B2B">
        <w:rPr>
          <w:sz w:val="24"/>
          <w:lang w:val="pt-BR"/>
        </w:rPr>
        <w:t>Argôlo</w:t>
      </w:r>
      <w:proofErr w:type="spellEnd"/>
      <w:r w:rsidRPr="00E45B2B">
        <w:rPr>
          <w:sz w:val="24"/>
          <w:lang w:val="pt-BR"/>
        </w:rPr>
        <w:t>”, 03 de junho de 2026.</w:t>
      </w:r>
    </w:p>
    <w:p w14:paraId="7C67340C" w14:textId="16B331A4" w:rsidR="0037285C" w:rsidRPr="00E45B2B" w:rsidRDefault="0037285C" w:rsidP="00E45B2B"/>
    <w:sectPr w:rsidR="0037285C" w:rsidRPr="00E45B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7154067">
    <w:abstractNumId w:val="8"/>
  </w:num>
  <w:num w:numId="2" w16cid:durableId="1188986006">
    <w:abstractNumId w:val="6"/>
  </w:num>
  <w:num w:numId="3" w16cid:durableId="1410496353">
    <w:abstractNumId w:val="5"/>
  </w:num>
  <w:num w:numId="4" w16cid:durableId="2005936771">
    <w:abstractNumId w:val="4"/>
  </w:num>
  <w:num w:numId="5" w16cid:durableId="1164591973">
    <w:abstractNumId w:val="7"/>
  </w:num>
  <w:num w:numId="6" w16cid:durableId="2129733619">
    <w:abstractNumId w:val="3"/>
  </w:num>
  <w:num w:numId="7" w16cid:durableId="1245412069">
    <w:abstractNumId w:val="2"/>
  </w:num>
  <w:num w:numId="8" w16cid:durableId="1732194985">
    <w:abstractNumId w:val="1"/>
  </w:num>
  <w:num w:numId="9" w16cid:durableId="64528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285C"/>
    <w:rsid w:val="00556134"/>
    <w:rsid w:val="00AA1D8D"/>
    <w:rsid w:val="00B47730"/>
    <w:rsid w:val="00CB0664"/>
    <w:rsid w:val="00E45B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86AF4"/>
  <w14:defaultImageDpi w14:val="300"/>
  <w15:docId w15:val="{0DEC6166-A681-472A-87FE-9C2BB667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2026-06-02T14:06:00Z</dcterms:created>
  <dcterms:modified xsi:type="dcterms:W3CDTF">2026-06-02T14:06:00Z</dcterms:modified>
  <cp:category/>
</cp:coreProperties>
</file>