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D2678" w14:textId="77777777" w:rsidR="00577159" w:rsidRPr="00577159" w:rsidRDefault="00577159" w:rsidP="00577159">
      <w:pPr>
        <w:rPr>
          <w:b/>
          <w:bCs/>
          <w:sz w:val="24"/>
          <w:lang w:val="pt-BR"/>
        </w:rPr>
      </w:pPr>
      <w:r w:rsidRPr="00577159">
        <w:rPr>
          <w:b/>
          <w:bCs/>
          <w:sz w:val="24"/>
          <w:lang w:val="pt-BR"/>
        </w:rPr>
        <w:t>ESTADO DE RONDÔNIA</w:t>
      </w:r>
    </w:p>
    <w:p w14:paraId="7FF9C333" w14:textId="77777777" w:rsidR="00577159" w:rsidRPr="00577159" w:rsidRDefault="00577159" w:rsidP="00577159">
      <w:pPr>
        <w:rPr>
          <w:b/>
          <w:bCs/>
          <w:sz w:val="24"/>
          <w:lang w:val="pt-BR"/>
        </w:rPr>
      </w:pPr>
      <w:r w:rsidRPr="00577159">
        <w:rPr>
          <w:b/>
          <w:bCs/>
          <w:sz w:val="24"/>
          <w:lang w:val="pt-BR"/>
        </w:rPr>
        <w:t>PODER LEGISLATIVO</w:t>
      </w:r>
    </w:p>
    <w:p w14:paraId="2BC2743D" w14:textId="77777777" w:rsidR="00577159" w:rsidRPr="00577159" w:rsidRDefault="00577159" w:rsidP="00577159">
      <w:pPr>
        <w:rPr>
          <w:b/>
          <w:bCs/>
          <w:sz w:val="24"/>
          <w:lang w:val="pt-BR"/>
        </w:rPr>
      </w:pPr>
      <w:r w:rsidRPr="00577159">
        <w:rPr>
          <w:b/>
          <w:bCs/>
          <w:sz w:val="24"/>
          <w:lang w:val="pt-BR"/>
        </w:rPr>
        <w:t>CÂMARA MUNICIPAL DE ROLIM DE MOURA</w:t>
      </w:r>
    </w:p>
    <w:p w14:paraId="5DF2139D" w14:textId="77777777" w:rsidR="00577159" w:rsidRPr="00577159" w:rsidRDefault="00577159" w:rsidP="00577159">
      <w:pPr>
        <w:rPr>
          <w:b/>
          <w:sz w:val="24"/>
          <w:lang w:val="pt-BR"/>
        </w:rPr>
      </w:pPr>
      <w:r w:rsidRPr="00577159">
        <w:rPr>
          <w:b/>
          <w:sz w:val="24"/>
          <w:lang w:val="pt-BR"/>
        </w:rPr>
        <w:t>Rua Barão de Melgaço, 450 – Centro – Rolim de Moura – RO – CEP 76940-000</w:t>
      </w:r>
      <w:r w:rsidRPr="00577159">
        <w:rPr>
          <w:b/>
          <w:sz w:val="24"/>
          <w:lang w:val="pt-BR"/>
        </w:rPr>
        <w:br/>
        <w:t>Fone: (69) 3442-1000</w:t>
      </w:r>
    </w:p>
    <w:p w14:paraId="2AE74481" w14:textId="4F31242F" w:rsidR="00577159" w:rsidRPr="00577159" w:rsidRDefault="00577159" w:rsidP="00577159">
      <w:pPr>
        <w:rPr>
          <w:b/>
          <w:sz w:val="24"/>
          <w:lang w:val="pt-BR"/>
        </w:rPr>
      </w:pPr>
    </w:p>
    <w:p w14:paraId="053BD3DF" w14:textId="77777777" w:rsidR="00577159" w:rsidRPr="00577159" w:rsidRDefault="00577159" w:rsidP="00577159">
      <w:pPr>
        <w:rPr>
          <w:b/>
          <w:bCs/>
          <w:sz w:val="24"/>
          <w:lang w:val="pt-BR"/>
        </w:rPr>
      </w:pPr>
      <w:r w:rsidRPr="00577159">
        <w:rPr>
          <w:b/>
          <w:bCs/>
          <w:sz w:val="24"/>
          <w:lang w:val="pt-BR"/>
        </w:rPr>
        <w:t>16ª REUNIÃO ORDINÁRIA DA COMISSÃO PERMANENTE DE: AÇÃO E BEM-ESTAR SOCIAL; EDUCAÇÃO, CULTURA, DESPORTO E LAZER; SAÚDE; MEIO AMBIENTE; AGRICULTURA E PECUÁRIA.</w:t>
      </w:r>
    </w:p>
    <w:p w14:paraId="633BBEAB" w14:textId="77777777" w:rsidR="00577159" w:rsidRPr="00577159" w:rsidRDefault="00577159" w:rsidP="00577159">
      <w:pPr>
        <w:rPr>
          <w:b/>
          <w:bCs/>
          <w:sz w:val="24"/>
          <w:lang w:val="pt-BR"/>
        </w:rPr>
      </w:pPr>
      <w:r w:rsidRPr="00577159">
        <w:rPr>
          <w:b/>
          <w:bCs/>
          <w:sz w:val="24"/>
          <w:lang w:val="pt-BR"/>
        </w:rPr>
        <w:t>11ª LEGISLATURA – SEGUNDA SESSÃO LEGISLATIVA</w:t>
      </w:r>
    </w:p>
    <w:p w14:paraId="060E89DB" w14:textId="77777777" w:rsidR="00577159" w:rsidRPr="00577159" w:rsidRDefault="00577159" w:rsidP="00577159">
      <w:pPr>
        <w:rPr>
          <w:b/>
          <w:sz w:val="24"/>
          <w:lang w:val="pt-BR"/>
        </w:rPr>
      </w:pPr>
      <w:r w:rsidRPr="00577159">
        <w:rPr>
          <w:b/>
          <w:bCs/>
          <w:sz w:val="24"/>
          <w:lang w:val="pt-BR"/>
        </w:rPr>
        <w:t>DATA:</w:t>
      </w:r>
      <w:r w:rsidRPr="00577159">
        <w:rPr>
          <w:b/>
          <w:sz w:val="24"/>
          <w:lang w:val="pt-BR"/>
        </w:rPr>
        <w:t xml:space="preserve"> 18 de maio de 2026</w:t>
      </w:r>
      <w:r w:rsidRPr="00577159">
        <w:rPr>
          <w:b/>
          <w:sz w:val="24"/>
          <w:lang w:val="pt-BR"/>
        </w:rPr>
        <w:br/>
      </w:r>
      <w:r w:rsidRPr="00577159">
        <w:rPr>
          <w:b/>
          <w:bCs/>
          <w:sz w:val="24"/>
          <w:lang w:val="pt-BR"/>
        </w:rPr>
        <w:t>HORÁRIO:</w:t>
      </w:r>
      <w:r w:rsidRPr="00577159">
        <w:rPr>
          <w:b/>
          <w:sz w:val="24"/>
          <w:lang w:val="pt-BR"/>
        </w:rPr>
        <w:t xml:space="preserve"> 10h00min</w:t>
      </w:r>
      <w:r w:rsidRPr="00577159">
        <w:rPr>
          <w:b/>
          <w:sz w:val="24"/>
          <w:lang w:val="pt-BR"/>
        </w:rPr>
        <w:br/>
      </w:r>
      <w:r w:rsidRPr="00577159">
        <w:rPr>
          <w:b/>
          <w:bCs/>
          <w:sz w:val="24"/>
          <w:lang w:val="pt-BR"/>
        </w:rPr>
        <w:t>LOCAL:</w:t>
      </w:r>
      <w:r w:rsidRPr="00577159">
        <w:rPr>
          <w:b/>
          <w:sz w:val="24"/>
          <w:lang w:val="pt-BR"/>
        </w:rPr>
        <w:t xml:space="preserve"> Plenário “Luciano de </w:t>
      </w:r>
      <w:proofErr w:type="spellStart"/>
      <w:r w:rsidRPr="00577159">
        <w:rPr>
          <w:b/>
          <w:sz w:val="24"/>
          <w:lang w:val="pt-BR"/>
        </w:rPr>
        <w:t>Argôlo</w:t>
      </w:r>
      <w:proofErr w:type="spellEnd"/>
      <w:r w:rsidRPr="00577159">
        <w:rPr>
          <w:b/>
          <w:sz w:val="24"/>
          <w:lang w:val="pt-BR"/>
        </w:rPr>
        <w:t>”</w:t>
      </w:r>
    </w:p>
    <w:p w14:paraId="76CB40F7" w14:textId="7C641790" w:rsidR="00577159" w:rsidRPr="00577159" w:rsidRDefault="00577159" w:rsidP="00577159">
      <w:pPr>
        <w:rPr>
          <w:b/>
          <w:sz w:val="24"/>
          <w:lang w:val="pt-BR"/>
        </w:rPr>
      </w:pPr>
    </w:p>
    <w:p w14:paraId="6E883C96" w14:textId="77777777" w:rsidR="00577159" w:rsidRPr="00577159" w:rsidRDefault="00577159" w:rsidP="00577159">
      <w:pPr>
        <w:rPr>
          <w:b/>
          <w:bCs/>
          <w:sz w:val="24"/>
          <w:lang w:val="pt-BR"/>
        </w:rPr>
      </w:pPr>
      <w:r w:rsidRPr="00577159">
        <w:rPr>
          <w:b/>
          <w:bCs/>
          <w:sz w:val="24"/>
          <w:lang w:val="pt-BR"/>
        </w:rPr>
        <w:t>ORDEM DO DIA</w:t>
      </w:r>
    </w:p>
    <w:p w14:paraId="7B89463E" w14:textId="77777777" w:rsidR="00577159" w:rsidRPr="00577159" w:rsidRDefault="00577159" w:rsidP="00577159">
      <w:pPr>
        <w:rPr>
          <w:b/>
          <w:bCs/>
          <w:sz w:val="24"/>
          <w:lang w:val="pt-BR"/>
        </w:rPr>
      </w:pPr>
      <w:r w:rsidRPr="00577159">
        <w:rPr>
          <w:b/>
          <w:bCs/>
          <w:sz w:val="24"/>
          <w:lang w:val="pt-BR"/>
        </w:rPr>
        <w:t>I. Apreciação da Ata da Reunião anterior.</w:t>
      </w:r>
    </w:p>
    <w:p w14:paraId="5C58AD2F" w14:textId="26E8E1F4" w:rsidR="00577159" w:rsidRPr="00577159" w:rsidRDefault="00577159" w:rsidP="00577159">
      <w:pPr>
        <w:rPr>
          <w:b/>
          <w:sz w:val="24"/>
          <w:lang w:val="pt-BR"/>
        </w:rPr>
      </w:pPr>
    </w:p>
    <w:p w14:paraId="50F8DD3C" w14:textId="77777777" w:rsidR="00577159" w:rsidRPr="00577159" w:rsidRDefault="00577159" w:rsidP="00577159">
      <w:pPr>
        <w:rPr>
          <w:b/>
          <w:bCs/>
          <w:sz w:val="24"/>
          <w:lang w:val="pt-BR"/>
        </w:rPr>
      </w:pPr>
      <w:r w:rsidRPr="00577159">
        <w:rPr>
          <w:b/>
          <w:bCs/>
          <w:sz w:val="24"/>
          <w:lang w:val="pt-BR"/>
        </w:rPr>
        <w:t>II. MATÉRIAS PARA DELIBERAÇÃO</w:t>
      </w:r>
    </w:p>
    <w:p w14:paraId="764C159E" w14:textId="77777777" w:rsidR="00577159" w:rsidRPr="00577159" w:rsidRDefault="00577159" w:rsidP="00577159">
      <w:pPr>
        <w:rPr>
          <w:b/>
          <w:bCs/>
          <w:sz w:val="24"/>
          <w:lang w:val="pt-BR"/>
        </w:rPr>
      </w:pPr>
      <w:r w:rsidRPr="00577159">
        <w:rPr>
          <w:b/>
          <w:bCs/>
          <w:sz w:val="24"/>
          <w:lang w:val="pt-BR"/>
        </w:rPr>
        <w:t>III. PROJETO DE LEI Nº 033/2026 (CMRM-2026)</w:t>
      </w:r>
    </w:p>
    <w:p w14:paraId="5FE651E5" w14:textId="77777777" w:rsidR="00577159" w:rsidRPr="00577159" w:rsidRDefault="00577159" w:rsidP="00577159">
      <w:pPr>
        <w:rPr>
          <w:b/>
          <w:sz w:val="24"/>
          <w:lang w:val="pt-BR"/>
        </w:rPr>
      </w:pPr>
      <w:r w:rsidRPr="00577159">
        <w:rPr>
          <w:b/>
          <w:sz w:val="24"/>
          <w:lang w:val="pt-BR"/>
        </w:rPr>
        <w:t>de autoria do Vereador Thiago Gonçalves da Luz, que dispõe sobre a prioridade e o incentivo à vacinação domiciliar de pessoas com deficiência motora incapacitante no Município de Rolim de Moura e dá outras providências.</w:t>
      </w:r>
    </w:p>
    <w:p w14:paraId="21E0B601" w14:textId="77777777" w:rsidR="00577159" w:rsidRPr="00577159" w:rsidRDefault="00577159" w:rsidP="00577159">
      <w:pPr>
        <w:rPr>
          <w:b/>
          <w:sz w:val="24"/>
          <w:lang w:val="pt-BR"/>
        </w:rPr>
      </w:pPr>
      <w:r w:rsidRPr="00577159">
        <w:rPr>
          <w:b/>
          <w:bCs/>
          <w:sz w:val="24"/>
          <w:lang w:val="pt-BR"/>
        </w:rPr>
        <w:t xml:space="preserve">Matéria sob relatoria do Vereador </w:t>
      </w:r>
      <w:proofErr w:type="spellStart"/>
      <w:r w:rsidRPr="00577159">
        <w:rPr>
          <w:b/>
          <w:bCs/>
          <w:sz w:val="24"/>
          <w:lang w:val="pt-BR"/>
        </w:rPr>
        <w:t>Cidinei</w:t>
      </w:r>
      <w:proofErr w:type="spellEnd"/>
      <w:r w:rsidRPr="00577159">
        <w:rPr>
          <w:b/>
          <w:bCs/>
          <w:sz w:val="24"/>
          <w:lang w:val="pt-BR"/>
        </w:rPr>
        <w:t xml:space="preserve"> </w:t>
      </w:r>
      <w:proofErr w:type="spellStart"/>
      <w:r w:rsidRPr="00577159">
        <w:rPr>
          <w:b/>
          <w:bCs/>
          <w:sz w:val="24"/>
          <w:lang w:val="pt-BR"/>
        </w:rPr>
        <w:t>Furtunato</w:t>
      </w:r>
      <w:proofErr w:type="spellEnd"/>
      <w:r w:rsidRPr="00577159">
        <w:rPr>
          <w:b/>
          <w:bCs/>
          <w:sz w:val="24"/>
          <w:lang w:val="pt-BR"/>
        </w:rPr>
        <w:t>, para emissão de parecer e voto, devidamente justificado.</w:t>
      </w:r>
    </w:p>
    <w:p w14:paraId="44B308D9" w14:textId="2B45F10C" w:rsidR="00577159" w:rsidRPr="00577159" w:rsidRDefault="00577159" w:rsidP="00577159">
      <w:pPr>
        <w:rPr>
          <w:b/>
          <w:sz w:val="24"/>
          <w:lang w:val="pt-BR"/>
        </w:rPr>
      </w:pPr>
    </w:p>
    <w:p w14:paraId="2367476C" w14:textId="77777777" w:rsidR="00577159" w:rsidRPr="00577159" w:rsidRDefault="00577159" w:rsidP="00577159">
      <w:pPr>
        <w:rPr>
          <w:b/>
          <w:bCs/>
          <w:sz w:val="24"/>
          <w:lang w:val="pt-BR"/>
        </w:rPr>
      </w:pPr>
      <w:r w:rsidRPr="00577159">
        <w:rPr>
          <w:b/>
          <w:bCs/>
          <w:sz w:val="24"/>
          <w:lang w:val="pt-BR"/>
        </w:rPr>
        <w:t>IV. PROJETO DE LEI Nº 041/2026</w:t>
      </w:r>
    </w:p>
    <w:p w14:paraId="4C2BC4DD" w14:textId="77777777" w:rsidR="00577159" w:rsidRPr="00577159" w:rsidRDefault="00577159" w:rsidP="00577159">
      <w:pPr>
        <w:rPr>
          <w:b/>
          <w:sz w:val="24"/>
          <w:lang w:val="pt-BR"/>
        </w:rPr>
      </w:pPr>
      <w:r w:rsidRPr="00577159">
        <w:rPr>
          <w:b/>
          <w:sz w:val="24"/>
          <w:lang w:val="pt-BR"/>
        </w:rPr>
        <w:t xml:space="preserve">(Mens. 38 PL Executivo 35) de autoria do Poder Executivo Municipal, que altera o Art. 10 da Lei Municipal nº 4.247/2023, que regulamenta o Sistema de </w:t>
      </w:r>
      <w:r w:rsidRPr="00577159">
        <w:rPr>
          <w:b/>
          <w:sz w:val="24"/>
          <w:lang w:val="pt-BR"/>
        </w:rPr>
        <w:lastRenderedPageBreak/>
        <w:t>Prestação de Serviço de Transporte Individual de Passageiros com uso de Motocicletas – Mototáxi, para modificar o limite de autorização por número de habitantes, e dá outras providências.</w:t>
      </w:r>
    </w:p>
    <w:p w14:paraId="462C28D4" w14:textId="77777777" w:rsidR="00577159" w:rsidRPr="00577159" w:rsidRDefault="00577159" w:rsidP="00577159">
      <w:pPr>
        <w:rPr>
          <w:b/>
          <w:sz w:val="24"/>
          <w:lang w:val="pt-BR"/>
        </w:rPr>
      </w:pPr>
      <w:r w:rsidRPr="00577159">
        <w:rPr>
          <w:b/>
          <w:bCs/>
          <w:sz w:val="24"/>
          <w:lang w:val="pt-BR"/>
        </w:rPr>
        <w:t xml:space="preserve">Matéria sob relatoria do Vereador </w:t>
      </w:r>
      <w:proofErr w:type="spellStart"/>
      <w:r w:rsidRPr="00577159">
        <w:rPr>
          <w:b/>
          <w:bCs/>
          <w:sz w:val="24"/>
          <w:lang w:val="pt-BR"/>
        </w:rPr>
        <w:t>Cidinei</w:t>
      </w:r>
      <w:proofErr w:type="spellEnd"/>
      <w:r w:rsidRPr="00577159">
        <w:rPr>
          <w:b/>
          <w:bCs/>
          <w:sz w:val="24"/>
          <w:lang w:val="pt-BR"/>
        </w:rPr>
        <w:t xml:space="preserve"> </w:t>
      </w:r>
      <w:proofErr w:type="spellStart"/>
      <w:r w:rsidRPr="00577159">
        <w:rPr>
          <w:b/>
          <w:bCs/>
          <w:sz w:val="24"/>
          <w:lang w:val="pt-BR"/>
        </w:rPr>
        <w:t>Furtunato</w:t>
      </w:r>
      <w:proofErr w:type="spellEnd"/>
      <w:r w:rsidRPr="00577159">
        <w:rPr>
          <w:b/>
          <w:bCs/>
          <w:sz w:val="24"/>
          <w:lang w:val="pt-BR"/>
        </w:rPr>
        <w:t>, para emissão de parecer e voto, devidamente justificado.</w:t>
      </w:r>
    </w:p>
    <w:p w14:paraId="27271EFD" w14:textId="353D2843" w:rsidR="00577159" w:rsidRPr="00577159" w:rsidRDefault="00577159" w:rsidP="00577159">
      <w:pPr>
        <w:rPr>
          <w:b/>
          <w:sz w:val="24"/>
          <w:lang w:val="pt-BR"/>
        </w:rPr>
      </w:pPr>
    </w:p>
    <w:p w14:paraId="22DC9ED0" w14:textId="77777777" w:rsidR="00577159" w:rsidRPr="00577159" w:rsidRDefault="00577159" w:rsidP="00577159">
      <w:pPr>
        <w:rPr>
          <w:b/>
          <w:bCs/>
          <w:sz w:val="24"/>
          <w:lang w:val="pt-BR"/>
        </w:rPr>
      </w:pPr>
      <w:r w:rsidRPr="00577159">
        <w:rPr>
          <w:b/>
          <w:bCs/>
          <w:sz w:val="24"/>
          <w:lang w:val="pt-BR"/>
        </w:rPr>
        <w:t>V. PROJETO DE LEI Nº 059/2026</w:t>
      </w:r>
    </w:p>
    <w:p w14:paraId="04C54F4F" w14:textId="77777777" w:rsidR="00577159" w:rsidRPr="00577159" w:rsidRDefault="00577159" w:rsidP="00577159">
      <w:pPr>
        <w:rPr>
          <w:b/>
          <w:sz w:val="24"/>
          <w:lang w:val="pt-BR"/>
        </w:rPr>
      </w:pPr>
      <w:r w:rsidRPr="00577159">
        <w:rPr>
          <w:b/>
          <w:sz w:val="24"/>
          <w:lang w:val="pt-BR"/>
        </w:rPr>
        <w:t>(Mens. 55 PL Executivo 51) de autoria do Poder Executivo Municipal, que autoriza a abertura de crédito adicional especial por excesso de arrecadação de recursos vinculados à receita no valor de R$ 600.000,00. Secretaria Municipal de Saúde – custeio das ações e serviços de Atenção Especializada à Saúde, voltados ao cumprimento de metas assistenciais no âmbito da Média e Alta Complexidade do Sistema Único de Saúde – SUS/manutenção e melhoramento hospitalar/Emenda Parlamentar.</w:t>
      </w:r>
    </w:p>
    <w:p w14:paraId="20803097" w14:textId="77777777" w:rsidR="00577159" w:rsidRPr="00577159" w:rsidRDefault="00577159" w:rsidP="00577159">
      <w:pPr>
        <w:rPr>
          <w:b/>
          <w:sz w:val="24"/>
          <w:lang w:val="pt-BR"/>
        </w:rPr>
      </w:pPr>
      <w:r w:rsidRPr="00577159">
        <w:rPr>
          <w:b/>
          <w:bCs/>
          <w:sz w:val="24"/>
          <w:lang w:val="pt-BR"/>
        </w:rPr>
        <w:t>Matéria sob relatoria da Vereadora Aparecida Ferreira dos Santos (Cida da Saúde), para emissão de parecer e voto, devidamente justificado.</w:t>
      </w:r>
    </w:p>
    <w:p w14:paraId="70D4CEBE" w14:textId="063E5016" w:rsidR="00577159" w:rsidRPr="00577159" w:rsidRDefault="00577159" w:rsidP="00577159">
      <w:pPr>
        <w:rPr>
          <w:b/>
          <w:sz w:val="24"/>
          <w:lang w:val="pt-BR"/>
        </w:rPr>
      </w:pPr>
    </w:p>
    <w:p w14:paraId="2F0C5093" w14:textId="77777777" w:rsidR="00577159" w:rsidRPr="00577159" w:rsidRDefault="00577159" w:rsidP="00577159">
      <w:pPr>
        <w:rPr>
          <w:b/>
          <w:bCs/>
          <w:sz w:val="24"/>
          <w:lang w:val="pt-BR"/>
        </w:rPr>
      </w:pPr>
      <w:r w:rsidRPr="00577159">
        <w:rPr>
          <w:b/>
          <w:bCs/>
          <w:sz w:val="24"/>
          <w:lang w:val="pt-BR"/>
        </w:rPr>
        <w:t>VI. PROJETO DE LEI Nº 064/2026</w:t>
      </w:r>
    </w:p>
    <w:p w14:paraId="067BF37E" w14:textId="77777777" w:rsidR="00577159" w:rsidRPr="00577159" w:rsidRDefault="00577159" w:rsidP="00577159">
      <w:pPr>
        <w:rPr>
          <w:b/>
          <w:sz w:val="24"/>
          <w:lang w:val="pt-BR"/>
        </w:rPr>
      </w:pPr>
      <w:r w:rsidRPr="00577159">
        <w:rPr>
          <w:b/>
          <w:sz w:val="24"/>
          <w:lang w:val="pt-BR"/>
        </w:rPr>
        <w:t>(Mens. 52 PL Executivo 48) de autoria do Poder Executivo Municipal, que autoriza a abertura de crédito adicional especial por excesso de arrecadação de recursos vinculados à receita no valor de R$ 1.000.000,00. Secretaria Municipal de Saúde – custeio das ações e serviços de Atenção Especializada à Saúde, voltados ao cumprimento de metas assistenciais no âmbito da Média Complexidade do Sistema Único de Saúde – SUS/Manutenção e Melhoramento Centro Especializado em Reabilitação – CER/Emenda Parlamentar.</w:t>
      </w:r>
    </w:p>
    <w:p w14:paraId="5C38E550" w14:textId="77777777" w:rsidR="00577159" w:rsidRPr="00577159" w:rsidRDefault="00577159" w:rsidP="00577159">
      <w:pPr>
        <w:rPr>
          <w:b/>
          <w:sz w:val="24"/>
          <w:lang w:val="pt-BR"/>
        </w:rPr>
      </w:pPr>
      <w:r w:rsidRPr="00577159">
        <w:rPr>
          <w:b/>
          <w:bCs/>
          <w:sz w:val="24"/>
          <w:lang w:val="pt-BR"/>
        </w:rPr>
        <w:t xml:space="preserve">Matéria sob relatoria do Vereador </w:t>
      </w:r>
      <w:proofErr w:type="spellStart"/>
      <w:r w:rsidRPr="00577159">
        <w:rPr>
          <w:b/>
          <w:bCs/>
          <w:sz w:val="24"/>
          <w:lang w:val="pt-BR"/>
        </w:rPr>
        <w:t>Cidinei</w:t>
      </w:r>
      <w:proofErr w:type="spellEnd"/>
      <w:r w:rsidRPr="00577159">
        <w:rPr>
          <w:b/>
          <w:bCs/>
          <w:sz w:val="24"/>
          <w:lang w:val="pt-BR"/>
        </w:rPr>
        <w:t xml:space="preserve"> </w:t>
      </w:r>
      <w:proofErr w:type="spellStart"/>
      <w:r w:rsidRPr="00577159">
        <w:rPr>
          <w:b/>
          <w:bCs/>
          <w:sz w:val="24"/>
          <w:lang w:val="pt-BR"/>
        </w:rPr>
        <w:t>Furtunato</w:t>
      </w:r>
      <w:proofErr w:type="spellEnd"/>
      <w:r w:rsidRPr="00577159">
        <w:rPr>
          <w:b/>
          <w:bCs/>
          <w:sz w:val="24"/>
          <w:lang w:val="pt-BR"/>
        </w:rPr>
        <w:t>, para emissão de parecer e voto, devidamente justificado.</w:t>
      </w:r>
    </w:p>
    <w:p w14:paraId="0DC22547" w14:textId="1F9302E2" w:rsidR="00577159" w:rsidRPr="00577159" w:rsidRDefault="00577159" w:rsidP="00577159">
      <w:pPr>
        <w:rPr>
          <w:b/>
          <w:sz w:val="24"/>
          <w:lang w:val="pt-BR"/>
        </w:rPr>
      </w:pPr>
    </w:p>
    <w:p w14:paraId="6C1CC7E4" w14:textId="77777777" w:rsidR="00577159" w:rsidRPr="00577159" w:rsidRDefault="00577159" w:rsidP="00577159">
      <w:pPr>
        <w:rPr>
          <w:b/>
          <w:bCs/>
          <w:sz w:val="24"/>
          <w:lang w:val="pt-BR"/>
        </w:rPr>
      </w:pPr>
      <w:r w:rsidRPr="00577159">
        <w:rPr>
          <w:b/>
          <w:bCs/>
          <w:sz w:val="24"/>
          <w:lang w:val="pt-BR"/>
        </w:rPr>
        <w:t>VII. PROJETO DE LEI Nº 070/2026</w:t>
      </w:r>
    </w:p>
    <w:p w14:paraId="272D7163" w14:textId="77777777" w:rsidR="00577159" w:rsidRPr="00577159" w:rsidRDefault="00577159" w:rsidP="00577159">
      <w:pPr>
        <w:rPr>
          <w:b/>
          <w:sz w:val="24"/>
          <w:lang w:val="pt-BR"/>
        </w:rPr>
      </w:pPr>
      <w:r w:rsidRPr="00577159">
        <w:rPr>
          <w:b/>
          <w:sz w:val="24"/>
          <w:lang w:val="pt-BR"/>
        </w:rPr>
        <w:t xml:space="preserve">(Mens. 63 PL Executivo 59) de autoria do Poder Executivo Municipal, que autoriza a abertura de crédito adicional especial por superávit financeiro no valor de R$ 111.799,14 e autoriza a abertura de crédito adicional especial por </w:t>
      </w:r>
      <w:r w:rsidRPr="00577159">
        <w:rPr>
          <w:b/>
          <w:sz w:val="24"/>
          <w:lang w:val="pt-BR"/>
        </w:rPr>
        <w:lastRenderedPageBreak/>
        <w:t>anulação de dotação no valor de R$ 23.200,86. Secretaria Municipal de Educação e Cultura – ampliação de meta/aquisição de equipamentos e material permanente/playground.</w:t>
      </w:r>
    </w:p>
    <w:p w14:paraId="1563AAAD" w14:textId="77777777" w:rsidR="00577159" w:rsidRPr="00577159" w:rsidRDefault="00577159" w:rsidP="00577159">
      <w:pPr>
        <w:rPr>
          <w:b/>
          <w:sz w:val="24"/>
          <w:lang w:val="pt-BR"/>
        </w:rPr>
      </w:pPr>
      <w:r w:rsidRPr="00577159">
        <w:rPr>
          <w:b/>
          <w:bCs/>
          <w:sz w:val="24"/>
          <w:lang w:val="pt-BR"/>
        </w:rPr>
        <w:t>Matéria sob relatoria do Vereador Edilson dos Santos, para emissão de parecer e voto, devidamente justificado.</w:t>
      </w:r>
    </w:p>
    <w:p w14:paraId="2B975BCE" w14:textId="65E255FE" w:rsidR="00577159" w:rsidRPr="00577159" w:rsidRDefault="00577159" w:rsidP="00577159">
      <w:pPr>
        <w:rPr>
          <w:b/>
          <w:sz w:val="24"/>
          <w:lang w:val="pt-BR"/>
        </w:rPr>
      </w:pPr>
    </w:p>
    <w:p w14:paraId="68A9C713" w14:textId="77777777" w:rsidR="00577159" w:rsidRPr="00577159" w:rsidRDefault="00577159" w:rsidP="00577159">
      <w:pPr>
        <w:rPr>
          <w:b/>
          <w:sz w:val="24"/>
          <w:lang w:val="pt-BR"/>
        </w:rPr>
      </w:pPr>
      <w:r w:rsidRPr="00577159">
        <w:rPr>
          <w:b/>
          <w:sz w:val="24"/>
          <w:lang w:val="pt-BR"/>
        </w:rPr>
        <w:t xml:space="preserve">Plenário “Luciano de </w:t>
      </w:r>
      <w:proofErr w:type="spellStart"/>
      <w:r w:rsidRPr="00577159">
        <w:rPr>
          <w:b/>
          <w:sz w:val="24"/>
          <w:lang w:val="pt-BR"/>
        </w:rPr>
        <w:t>Argôlo</w:t>
      </w:r>
      <w:proofErr w:type="spellEnd"/>
      <w:r w:rsidRPr="00577159">
        <w:rPr>
          <w:b/>
          <w:sz w:val="24"/>
          <w:lang w:val="pt-BR"/>
        </w:rPr>
        <w:t>”, 18 de maio de 2026.</w:t>
      </w:r>
    </w:p>
    <w:p w14:paraId="2834590C" w14:textId="006D8F19" w:rsidR="00D53041" w:rsidRPr="00577159" w:rsidRDefault="00D53041" w:rsidP="00577159"/>
    <w:sectPr w:rsidR="00D53041" w:rsidRPr="0057715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29371809">
    <w:abstractNumId w:val="8"/>
  </w:num>
  <w:num w:numId="2" w16cid:durableId="206601426">
    <w:abstractNumId w:val="6"/>
  </w:num>
  <w:num w:numId="3" w16cid:durableId="1318264982">
    <w:abstractNumId w:val="5"/>
  </w:num>
  <w:num w:numId="4" w16cid:durableId="752355442">
    <w:abstractNumId w:val="4"/>
  </w:num>
  <w:num w:numId="5" w16cid:durableId="1894851033">
    <w:abstractNumId w:val="7"/>
  </w:num>
  <w:num w:numId="6" w16cid:durableId="50231173">
    <w:abstractNumId w:val="3"/>
  </w:num>
  <w:num w:numId="7" w16cid:durableId="1523326531">
    <w:abstractNumId w:val="2"/>
  </w:num>
  <w:num w:numId="8" w16cid:durableId="495924418">
    <w:abstractNumId w:val="1"/>
  </w:num>
  <w:num w:numId="9" w16cid:durableId="2034763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C308B"/>
    <w:rsid w:val="00326F90"/>
    <w:rsid w:val="004C40EE"/>
    <w:rsid w:val="00577159"/>
    <w:rsid w:val="007B4F90"/>
    <w:rsid w:val="00AA1D8D"/>
    <w:rsid w:val="00B0646D"/>
    <w:rsid w:val="00B47730"/>
    <w:rsid w:val="00C75C21"/>
    <w:rsid w:val="00CB0664"/>
    <w:rsid w:val="00D53041"/>
    <w:rsid w:val="00DE2B4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C55905"/>
  <w14:defaultImageDpi w14:val="300"/>
  <w15:docId w15:val="{9DDD96F8-62F3-4241-B2E4-B21D272C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3</cp:revision>
  <cp:lastPrinted>2026-05-08T15:06:00Z</cp:lastPrinted>
  <dcterms:created xsi:type="dcterms:W3CDTF">2026-05-15T15:01:00Z</dcterms:created>
  <dcterms:modified xsi:type="dcterms:W3CDTF">2026-05-15T15:01:00Z</dcterms:modified>
  <cp:category/>
</cp:coreProperties>
</file>