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91F50" w14:textId="77777777" w:rsidR="00671FE8" w:rsidRDefault="00671FE8" w:rsidP="00671FE8">
      <w:pPr>
        <w:spacing w:after="0" w:line="240" w:lineRule="auto"/>
        <w:ind w:left="3969"/>
        <w:jc w:val="both"/>
        <w:rPr>
          <w:rFonts w:ascii="Times New Roman" w:hAnsi="Times New Roman" w:cs="Times New Roman"/>
        </w:rPr>
      </w:pPr>
      <w:r>
        <w:rPr>
          <w:rFonts w:ascii="Times New Roman" w:hAnsi="Times New Roman" w:cs="Times New Roman"/>
          <w:noProof/>
          <w:lang w:eastAsia="pt-BR"/>
        </w:rPr>
        <w:drawing>
          <wp:anchor distT="0" distB="0" distL="114300" distR="114300" simplePos="0" relativeHeight="251663360" behindDoc="0" locked="0" layoutInCell="1" allowOverlap="1" wp14:anchorId="05902EE2" wp14:editId="07633C6B">
            <wp:simplePos x="0" y="0"/>
            <wp:positionH relativeFrom="column">
              <wp:posOffset>2225040</wp:posOffset>
            </wp:positionH>
            <wp:positionV relativeFrom="paragraph">
              <wp:posOffset>-452120</wp:posOffset>
            </wp:positionV>
            <wp:extent cx="771525" cy="752475"/>
            <wp:effectExtent l="19050" t="0" r="9525" b="0"/>
            <wp:wrapNone/>
            <wp:docPr id="3" name="Imagem 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5" cstate="print"/>
                    <a:srcRect/>
                    <a:stretch>
                      <a:fillRect/>
                    </a:stretch>
                  </pic:blipFill>
                  <pic:spPr bwMode="auto">
                    <a:xfrm>
                      <a:off x="0" y="0"/>
                      <a:ext cx="771525" cy="752475"/>
                    </a:xfrm>
                    <a:prstGeom prst="rect">
                      <a:avLst/>
                    </a:prstGeom>
                    <a:noFill/>
                    <a:ln w="9525">
                      <a:noFill/>
                      <a:miter lim="800000"/>
                      <a:headEnd/>
                      <a:tailEnd/>
                    </a:ln>
                  </pic:spPr>
                </pic:pic>
              </a:graphicData>
            </a:graphic>
          </wp:anchor>
        </w:drawing>
      </w:r>
    </w:p>
    <w:p w14:paraId="66333506" w14:textId="77777777" w:rsidR="00671FE8" w:rsidRDefault="00671FE8" w:rsidP="00671FE8">
      <w:pPr>
        <w:spacing w:after="0" w:line="240" w:lineRule="auto"/>
        <w:ind w:left="3969"/>
        <w:jc w:val="both"/>
        <w:rPr>
          <w:rFonts w:ascii="Times New Roman" w:hAnsi="Times New Roman" w:cs="Times New Roman"/>
        </w:rPr>
      </w:pPr>
    </w:p>
    <w:p w14:paraId="558615D9" w14:textId="77777777" w:rsidR="00671FE8" w:rsidRPr="00671FE8" w:rsidRDefault="00671FE8" w:rsidP="00671FE8">
      <w:pPr>
        <w:spacing w:after="0" w:line="240" w:lineRule="auto"/>
        <w:jc w:val="center"/>
        <w:rPr>
          <w:rFonts w:ascii="Verdana" w:hAnsi="Verdana" w:cs="Times New Roman"/>
          <w:b/>
          <w:sz w:val="20"/>
          <w:szCs w:val="20"/>
        </w:rPr>
      </w:pPr>
      <w:r w:rsidRPr="00671FE8">
        <w:rPr>
          <w:rFonts w:ascii="Verdana" w:hAnsi="Verdana" w:cs="Times New Roman"/>
          <w:b/>
          <w:sz w:val="20"/>
          <w:szCs w:val="20"/>
        </w:rPr>
        <w:t>ESTADO DE RONDÔNIA</w:t>
      </w:r>
    </w:p>
    <w:p w14:paraId="14010A8A" w14:textId="77777777" w:rsidR="00671FE8" w:rsidRPr="00671FE8" w:rsidRDefault="00671FE8" w:rsidP="00671FE8">
      <w:pPr>
        <w:spacing w:after="0" w:line="240" w:lineRule="auto"/>
        <w:jc w:val="center"/>
        <w:rPr>
          <w:rFonts w:ascii="Verdana" w:hAnsi="Verdana" w:cs="Times New Roman"/>
          <w:b/>
          <w:sz w:val="20"/>
          <w:szCs w:val="20"/>
        </w:rPr>
      </w:pPr>
      <w:r w:rsidRPr="00671FE8">
        <w:rPr>
          <w:rFonts w:ascii="Verdana" w:hAnsi="Verdana" w:cs="Times New Roman"/>
          <w:b/>
          <w:sz w:val="20"/>
          <w:szCs w:val="20"/>
        </w:rPr>
        <w:t xml:space="preserve">PODER LEGISLATIVO </w:t>
      </w:r>
    </w:p>
    <w:p w14:paraId="06FE0868" w14:textId="77777777" w:rsidR="00671FE8" w:rsidRPr="00671FE8" w:rsidRDefault="00671FE8" w:rsidP="00671FE8">
      <w:pPr>
        <w:spacing w:after="0" w:line="240" w:lineRule="auto"/>
        <w:jc w:val="center"/>
        <w:rPr>
          <w:rFonts w:ascii="Verdana" w:hAnsi="Verdana" w:cs="Times New Roman"/>
          <w:b/>
          <w:sz w:val="20"/>
          <w:szCs w:val="20"/>
        </w:rPr>
      </w:pPr>
      <w:r w:rsidRPr="00671FE8">
        <w:rPr>
          <w:rFonts w:ascii="Verdana" w:hAnsi="Verdana" w:cs="Times New Roman"/>
          <w:b/>
          <w:sz w:val="20"/>
          <w:szCs w:val="20"/>
        </w:rPr>
        <w:t>CÂMARA MUNICIPAL DE ROLIM DE MOURA</w:t>
      </w:r>
    </w:p>
    <w:p w14:paraId="5A954111" w14:textId="77777777" w:rsidR="00671FE8" w:rsidRDefault="00671FE8" w:rsidP="00671FE8">
      <w:pPr>
        <w:spacing w:after="0"/>
        <w:jc w:val="both"/>
        <w:rPr>
          <w:rFonts w:ascii="Verdana" w:eastAsia="Verdana" w:hAnsi="Verdana" w:cs="Verdana"/>
          <w:b/>
        </w:rPr>
      </w:pPr>
    </w:p>
    <w:p w14:paraId="2AEE075D" w14:textId="39BDF95B" w:rsidR="00671FE8" w:rsidRPr="00B479BC" w:rsidRDefault="00827846" w:rsidP="00B479BC">
      <w:pPr>
        <w:spacing w:after="0" w:line="360" w:lineRule="auto"/>
        <w:jc w:val="both"/>
        <w:rPr>
          <w:rFonts w:ascii="Verdana" w:eastAsia="Verdana" w:hAnsi="Verdana" w:cs="Verdana"/>
          <w:b/>
        </w:rPr>
      </w:pPr>
      <w:r>
        <w:rPr>
          <w:rFonts w:ascii="Verdana" w:eastAsia="Verdana" w:hAnsi="Verdana" w:cs="Verdana"/>
          <w:b/>
        </w:rPr>
        <w:t>REQUERIMENTO Nº.</w:t>
      </w:r>
      <w:r w:rsidR="001712CE">
        <w:rPr>
          <w:rFonts w:ascii="Verdana" w:eastAsia="Verdana" w:hAnsi="Verdana" w:cs="Verdana"/>
          <w:b/>
        </w:rPr>
        <w:t>____</w:t>
      </w:r>
      <w:r w:rsidR="00671FE8" w:rsidRPr="00B479BC">
        <w:rPr>
          <w:rFonts w:ascii="Verdana" w:eastAsia="Verdana" w:hAnsi="Verdana" w:cs="Verdana"/>
          <w:b/>
        </w:rPr>
        <w:t>/CMRM</w:t>
      </w:r>
    </w:p>
    <w:p w14:paraId="089D3AA1" w14:textId="77777777" w:rsidR="00671FE8" w:rsidRPr="00B479BC" w:rsidRDefault="00671FE8" w:rsidP="00B479BC">
      <w:pPr>
        <w:spacing w:after="0" w:line="360" w:lineRule="auto"/>
        <w:jc w:val="both"/>
        <w:rPr>
          <w:rFonts w:ascii="Verdana" w:eastAsia="Verdana" w:hAnsi="Verdana" w:cs="Verdana"/>
        </w:rPr>
      </w:pPr>
      <w:r w:rsidRPr="00B479BC">
        <w:rPr>
          <w:rFonts w:ascii="Verdana" w:eastAsia="Verdana" w:hAnsi="Verdana" w:cs="Verdana"/>
          <w:b/>
        </w:rPr>
        <w:t>ANO: 2025</w:t>
      </w:r>
      <w:r w:rsidRPr="00B479BC">
        <w:rPr>
          <w:rFonts w:ascii="Verdana" w:eastAsia="Verdana" w:hAnsi="Verdana" w:cs="Verdana"/>
        </w:rPr>
        <w:t xml:space="preserve">                                                                                              </w:t>
      </w:r>
    </w:p>
    <w:p w14:paraId="12DEDCAD" w14:textId="77777777" w:rsidR="00671FE8" w:rsidRPr="00B479BC" w:rsidRDefault="00671FE8" w:rsidP="00B479BC">
      <w:pPr>
        <w:spacing w:after="0" w:line="360" w:lineRule="auto"/>
        <w:jc w:val="both"/>
        <w:rPr>
          <w:rFonts w:ascii="Verdana" w:eastAsia="Verdana" w:hAnsi="Verdana" w:cs="Verdana"/>
          <w:b/>
        </w:rPr>
      </w:pPr>
      <w:r w:rsidRPr="00B479BC">
        <w:rPr>
          <w:rFonts w:ascii="Verdana" w:eastAsia="Verdana" w:hAnsi="Verdana" w:cs="Verdana"/>
          <w:b/>
        </w:rPr>
        <w:t>AUTOR</w:t>
      </w:r>
      <w:r w:rsidRPr="00B479BC">
        <w:rPr>
          <w:rFonts w:ascii="Verdana" w:eastAsia="Verdana" w:hAnsi="Verdana" w:cs="Verdana"/>
        </w:rPr>
        <w:t xml:space="preserve">/Vereador: </w:t>
      </w:r>
      <w:r w:rsidR="00827846">
        <w:rPr>
          <w:rFonts w:ascii="Verdana" w:eastAsia="Verdana" w:hAnsi="Verdana" w:cs="Verdana"/>
          <w:b/>
        </w:rPr>
        <w:t>EDERSON ANDRADE DE ALBUQUERQUE</w:t>
      </w:r>
    </w:p>
    <w:p w14:paraId="0AC49671" w14:textId="77777777" w:rsidR="00671FE8" w:rsidRPr="00B479BC" w:rsidRDefault="00671FE8" w:rsidP="00B479BC">
      <w:pPr>
        <w:pStyle w:val="SemEspaamento"/>
        <w:spacing w:line="360" w:lineRule="auto"/>
        <w:rPr>
          <w:rFonts w:ascii="Verdana" w:hAnsi="Verdana"/>
        </w:rPr>
      </w:pPr>
    </w:p>
    <w:p w14:paraId="32CC2C5E" w14:textId="77777777" w:rsidR="00671FE8" w:rsidRPr="00B479BC" w:rsidRDefault="00671FE8" w:rsidP="00B479BC">
      <w:pPr>
        <w:spacing w:line="360" w:lineRule="auto"/>
        <w:ind w:left="1701" w:firstLine="567"/>
        <w:jc w:val="both"/>
        <w:rPr>
          <w:rFonts w:ascii="Verdana" w:hAnsi="Verdana"/>
          <w:b/>
          <w:i/>
        </w:rPr>
      </w:pPr>
      <w:r w:rsidRPr="00B479BC">
        <w:rPr>
          <w:rFonts w:ascii="Verdana" w:hAnsi="Verdana"/>
        </w:rPr>
        <w:t>Assunto:</w:t>
      </w:r>
      <w:r w:rsidRPr="00B479BC">
        <w:rPr>
          <w:rFonts w:ascii="Verdana" w:hAnsi="Verdana"/>
          <w:b/>
          <w:i/>
        </w:rPr>
        <w:t xml:space="preserve"> Requer do Chefe do Poder Legislativo, que encaminhe ao Poder Executivo anteprojeto de lei.</w:t>
      </w:r>
    </w:p>
    <w:p w14:paraId="5DCED848" w14:textId="77777777" w:rsidR="00671FE8" w:rsidRPr="00B479BC" w:rsidRDefault="00671FE8" w:rsidP="00B479BC">
      <w:pPr>
        <w:spacing w:line="360" w:lineRule="auto"/>
        <w:jc w:val="both"/>
        <w:rPr>
          <w:rFonts w:ascii="Verdana" w:hAnsi="Verdana"/>
          <w:b/>
        </w:rPr>
      </w:pPr>
      <w:r w:rsidRPr="00B479BC">
        <w:rPr>
          <w:rFonts w:ascii="Verdana" w:hAnsi="Verdana"/>
          <w:b/>
        </w:rPr>
        <w:t>Senhor Presidente;</w:t>
      </w:r>
    </w:p>
    <w:p w14:paraId="634C1C98" w14:textId="77777777" w:rsidR="00671FE8" w:rsidRPr="00B479BC" w:rsidRDefault="00671FE8" w:rsidP="00B479BC">
      <w:pPr>
        <w:spacing w:line="360" w:lineRule="auto"/>
        <w:jc w:val="both"/>
        <w:rPr>
          <w:rFonts w:ascii="Verdana" w:hAnsi="Verdana"/>
          <w:b/>
        </w:rPr>
      </w:pPr>
    </w:p>
    <w:p w14:paraId="79F1D645" w14:textId="77777777" w:rsidR="00671FE8" w:rsidRPr="00B479BC" w:rsidRDefault="00671FE8" w:rsidP="00B479BC">
      <w:pPr>
        <w:spacing w:line="360" w:lineRule="auto"/>
        <w:ind w:firstLine="1134"/>
        <w:jc w:val="both"/>
        <w:rPr>
          <w:rFonts w:ascii="Verdana" w:hAnsi="Verdana"/>
          <w:b/>
        </w:rPr>
      </w:pPr>
      <w:r w:rsidRPr="001712CE">
        <w:rPr>
          <w:rFonts w:ascii="Verdana" w:hAnsi="Verdana"/>
          <w:b/>
        </w:rPr>
        <w:t>O Vereador que o presente subscreve, após ouvir o Soberano Plenário REQUER</w:t>
      </w:r>
      <w:r w:rsidRPr="00B479BC">
        <w:rPr>
          <w:rFonts w:ascii="Verdana" w:hAnsi="Verdana"/>
        </w:rPr>
        <w:t>,</w:t>
      </w:r>
      <w:r w:rsidRPr="00B479BC">
        <w:rPr>
          <w:rFonts w:ascii="Verdana" w:hAnsi="Verdana"/>
          <w:b/>
          <w:bCs/>
        </w:rPr>
        <w:t xml:space="preserve"> </w:t>
      </w:r>
      <w:r w:rsidRPr="00B479BC">
        <w:rPr>
          <w:rFonts w:ascii="Verdana" w:hAnsi="Verdana"/>
          <w:bCs/>
        </w:rPr>
        <w:t xml:space="preserve">a Vossa Excelência </w:t>
      </w:r>
      <w:r w:rsidRPr="00B479BC">
        <w:rPr>
          <w:rFonts w:ascii="Verdana" w:hAnsi="Verdana"/>
        </w:rPr>
        <w:t xml:space="preserve">formulada de acordo com as normas regimentais, em conformidade com disposto na Lei Orgânica do Município e Regimento Interno, que através do setor competente deste Poder Legislativo, seja oficiado/encaminhado ao Excelentíssimo Senhor </w:t>
      </w:r>
      <w:r w:rsidRPr="00B479BC">
        <w:rPr>
          <w:rFonts w:ascii="Verdana" w:hAnsi="Verdana"/>
          <w:b/>
          <w:bCs/>
        </w:rPr>
        <w:t xml:space="preserve">ALDAIR JÚLIO PEREIRA, </w:t>
      </w:r>
      <w:r w:rsidRPr="00B479BC">
        <w:rPr>
          <w:rFonts w:ascii="Verdana" w:hAnsi="Verdana"/>
          <w:bCs/>
        </w:rPr>
        <w:t>Prefeito Municipal de Rolim de Moura</w:t>
      </w:r>
      <w:r w:rsidRPr="00B479BC">
        <w:rPr>
          <w:rFonts w:ascii="Verdana" w:hAnsi="Verdana"/>
        </w:rPr>
        <w:t xml:space="preserve">, para que através do setor competente junto a esta Administração Municipal, seja tomado providencias quanto </w:t>
      </w:r>
      <w:r w:rsidR="00827846">
        <w:rPr>
          <w:rFonts w:ascii="Verdana" w:hAnsi="Verdana"/>
          <w:b/>
        </w:rPr>
        <w:t>sobre o uso das ambulâncias municipais para transporte de pacientes da rede privada, mediante prescrição médica, em momentos de disponibilidade,</w:t>
      </w:r>
      <w:r w:rsidRPr="00B479BC">
        <w:rPr>
          <w:rFonts w:ascii="Verdana" w:hAnsi="Verdana" w:cs="Segoe UI"/>
          <w:b/>
          <w:color w:val="000000"/>
          <w:shd w:val="clear" w:color="auto" w:fill="FFFFFF"/>
        </w:rPr>
        <w:t xml:space="preserve"> </w:t>
      </w:r>
      <w:r w:rsidRPr="00B479BC">
        <w:rPr>
          <w:rFonts w:ascii="Verdana" w:hAnsi="Verdana"/>
          <w:b/>
        </w:rPr>
        <w:t>conforme</w:t>
      </w:r>
      <w:r w:rsidR="00530671" w:rsidRPr="00B479BC">
        <w:rPr>
          <w:rFonts w:ascii="Verdana" w:hAnsi="Verdana"/>
          <w:b/>
        </w:rPr>
        <w:t xml:space="preserve"> propõe Anteprojeto de Lei nº </w:t>
      </w:r>
      <w:r w:rsidR="00827846">
        <w:rPr>
          <w:rFonts w:ascii="Verdana" w:hAnsi="Verdana"/>
          <w:b/>
        </w:rPr>
        <w:t>______</w:t>
      </w:r>
      <w:r w:rsidRPr="00B479BC">
        <w:rPr>
          <w:rFonts w:ascii="Verdana" w:hAnsi="Verdana"/>
          <w:b/>
        </w:rPr>
        <w:t>/2025 em anexo.</w:t>
      </w:r>
    </w:p>
    <w:p w14:paraId="4DB61A37" w14:textId="77777777" w:rsidR="00671FE8" w:rsidRDefault="00671FE8" w:rsidP="00827846">
      <w:pPr>
        <w:spacing w:line="360" w:lineRule="auto"/>
        <w:ind w:firstLine="1134"/>
        <w:jc w:val="both"/>
        <w:rPr>
          <w:rFonts w:ascii="Verdana" w:hAnsi="Verdana"/>
          <w:bCs/>
          <w:iCs/>
        </w:rPr>
      </w:pPr>
      <w:r w:rsidRPr="00B479BC">
        <w:rPr>
          <w:rFonts w:ascii="Verdana" w:hAnsi="Verdana"/>
        </w:rPr>
        <w:t>Plenário “</w:t>
      </w:r>
      <w:r w:rsidRPr="00B479BC">
        <w:rPr>
          <w:rFonts w:ascii="Verdana" w:hAnsi="Verdana"/>
          <w:b/>
          <w:bCs/>
          <w:i/>
          <w:iCs/>
        </w:rPr>
        <w:t xml:space="preserve">LUCIANO DE ARGÔLO”, </w:t>
      </w:r>
      <w:r w:rsidR="00827846">
        <w:rPr>
          <w:rFonts w:ascii="Verdana" w:hAnsi="Verdana"/>
          <w:b/>
          <w:bCs/>
          <w:i/>
          <w:iCs/>
        </w:rPr>
        <w:t>08 de agosto</w:t>
      </w:r>
      <w:r w:rsidRPr="00B479BC">
        <w:rPr>
          <w:rFonts w:ascii="Verdana" w:hAnsi="Verdana"/>
          <w:b/>
          <w:bCs/>
          <w:i/>
          <w:iCs/>
        </w:rPr>
        <w:t xml:space="preserve"> </w:t>
      </w:r>
      <w:r w:rsidRPr="00B479BC">
        <w:rPr>
          <w:rFonts w:ascii="Verdana" w:hAnsi="Verdana"/>
          <w:bCs/>
          <w:iCs/>
        </w:rPr>
        <w:t>de 2025.</w:t>
      </w:r>
    </w:p>
    <w:p w14:paraId="5E188147" w14:textId="77777777" w:rsidR="00827846" w:rsidRDefault="00827846" w:rsidP="00B479BC">
      <w:pPr>
        <w:spacing w:line="360" w:lineRule="auto"/>
        <w:ind w:firstLine="1134"/>
        <w:jc w:val="both"/>
        <w:rPr>
          <w:rFonts w:ascii="Verdana" w:hAnsi="Verdana"/>
          <w:bCs/>
          <w:iCs/>
        </w:rPr>
      </w:pPr>
    </w:p>
    <w:p w14:paraId="6D245DB4" w14:textId="77777777" w:rsidR="00827846" w:rsidRPr="00B479BC" w:rsidRDefault="00827846" w:rsidP="00B479BC">
      <w:pPr>
        <w:spacing w:line="360" w:lineRule="auto"/>
        <w:ind w:firstLine="1134"/>
        <w:jc w:val="both"/>
        <w:rPr>
          <w:rFonts w:ascii="Verdana" w:hAnsi="Verdana"/>
          <w:bCs/>
          <w:iCs/>
        </w:rPr>
      </w:pPr>
    </w:p>
    <w:p w14:paraId="272BA539" w14:textId="77777777" w:rsidR="00671FE8" w:rsidRPr="00B479BC" w:rsidRDefault="00671FE8" w:rsidP="00B479BC">
      <w:pPr>
        <w:spacing w:line="360" w:lineRule="auto"/>
        <w:ind w:firstLine="1134"/>
        <w:jc w:val="both"/>
        <w:rPr>
          <w:rFonts w:ascii="Verdana" w:hAnsi="Verdana"/>
        </w:rPr>
      </w:pPr>
    </w:p>
    <w:p w14:paraId="506E45A9" w14:textId="77777777" w:rsidR="00671FE8" w:rsidRPr="00B479BC" w:rsidRDefault="00827846" w:rsidP="00827846">
      <w:pPr>
        <w:spacing w:line="240" w:lineRule="auto"/>
        <w:ind w:left="-10"/>
        <w:jc w:val="center"/>
        <w:rPr>
          <w:rFonts w:ascii="Verdana" w:hAnsi="Verdana"/>
          <w:b/>
          <w:bCs/>
        </w:rPr>
      </w:pPr>
      <w:r>
        <w:rPr>
          <w:rFonts w:ascii="Verdana" w:hAnsi="Verdana"/>
          <w:b/>
          <w:bCs/>
          <w:iCs/>
        </w:rPr>
        <w:t>EDERSON ANDRADE DE ALBUQUERQUE</w:t>
      </w:r>
    </w:p>
    <w:p w14:paraId="317348F3" w14:textId="77777777" w:rsidR="00671FE8" w:rsidRPr="00B479BC" w:rsidRDefault="00671FE8" w:rsidP="00827846">
      <w:pPr>
        <w:spacing w:line="240" w:lineRule="auto"/>
        <w:ind w:right="-15"/>
        <w:jc w:val="center"/>
        <w:rPr>
          <w:rFonts w:ascii="Verdana" w:hAnsi="Verdana"/>
        </w:rPr>
      </w:pPr>
      <w:r w:rsidRPr="00B479BC">
        <w:rPr>
          <w:rFonts w:ascii="Verdana" w:hAnsi="Verdana"/>
        </w:rPr>
        <w:t>Vereador – CMRM</w:t>
      </w:r>
    </w:p>
    <w:p w14:paraId="2EC262FA" w14:textId="77777777" w:rsidR="00671FE8" w:rsidRPr="00B479BC" w:rsidRDefault="00671FE8" w:rsidP="00B479BC">
      <w:pPr>
        <w:spacing w:line="360" w:lineRule="auto"/>
        <w:rPr>
          <w:lang w:eastAsia="pt-BR"/>
        </w:rPr>
      </w:pPr>
    </w:p>
    <w:p w14:paraId="725BDC58" w14:textId="77777777" w:rsidR="00671FE8" w:rsidRDefault="00671FE8" w:rsidP="00B479BC">
      <w:pPr>
        <w:spacing w:after="0" w:line="240" w:lineRule="auto"/>
        <w:jc w:val="both"/>
        <w:rPr>
          <w:lang w:eastAsia="pt-BR"/>
        </w:rPr>
      </w:pPr>
    </w:p>
    <w:p w14:paraId="49211FC4" w14:textId="77777777" w:rsidR="00671FE8" w:rsidRPr="00375DDA" w:rsidRDefault="00671FE8" w:rsidP="00671FE8">
      <w:pPr>
        <w:pStyle w:val="Ttulo7"/>
        <w:rPr>
          <w:rFonts w:ascii="Century Gothic" w:hAnsi="Century Gothic"/>
          <w:color w:val="auto"/>
        </w:rPr>
      </w:pPr>
      <w:r w:rsidRPr="002E6CBF">
        <w:rPr>
          <w:rFonts w:ascii="Century Gothic" w:hAnsi="Century Gothic"/>
          <w:noProof/>
          <w:color w:val="auto"/>
          <w:lang w:eastAsia="pt-BR"/>
        </w:rPr>
        <w:drawing>
          <wp:anchor distT="0" distB="0" distL="114300" distR="114300" simplePos="0" relativeHeight="251659264" behindDoc="0" locked="0" layoutInCell="1" allowOverlap="1" wp14:anchorId="05117DB6" wp14:editId="0B10625F">
            <wp:simplePos x="0" y="0"/>
            <wp:positionH relativeFrom="column">
              <wp:posOffset>2311168</wp:posOffset>
            </wp:positionH>
            <wp:positionV relativeFrom="paragraph">
              <wp:posOffset>-240577</wp:posOffset>
            </wp:positionV>
            <wp:extent cx="767759" cy="754912"/>
            <wp:effectExtent l="19050" t="0" r="0" b="0"/>
            <wp:wrapNone/>
            <wp:docPr id="1" name="Imagem 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5" cstate="print"/>
                    <a:srcRect/>
                    <a:stretch>
                      <a:fillRect/>
                    </a:stretch>
                  </pic:blipFill>
                  <pic:spPr bwMode="auto">
                    <a:xfrm>
                      <a:off x="0" y="0"/>
                      <a:ext cx="767759" cy="754912"/>
                    </a:xfrm>
                    <a:prstGeom prst="rect">
                      <a:avLst/>
                    </a:prstGeom>
                    <a:noFill/>
                    <a:ln w="9525">
                      <a:noFill/>
                      <a:miter lim="800000"/>
                      <a:headEnd/>
                      <a:tailEnd/>
                    </a:ln>
                  </pic:spPr>
                </pic:pic>
              </a:graphicData>
            </a:graphic>
          </wp:anchor>
        </w:drawing>
      </w:r>
    </w:p>
    <w:p w14:paraId="16CC8F87" w14:textId="77777777" w:rsidR="00671FE8" w:rsidRPr="00375DDA" w:rsidRDefault="00671FE8" w:rsidP="00671FE8">
      <w:pPr>
        <w:jc w:val="center"/>
        <w:rPr>
          <w:rFonts w:ascii="Century Gothic" w:hAnsi="Century Gothic"/>
        </w:rPr>
      </w:pPr>
    </w:p>
    <w:p w14:paraId="40AAE20B" w14:textId="77777777" w:rsidR="00671FE8" w:rsidRPr="00671FE8" w:rsidRDefault="00671FE8" w:rsidP="00671FE8">
      <w:pPr>
        <w:spacing w:after="0" w:line="240" w:lineRule="auto"/>
        <w:jc w:val="center"/>
        <w:rPr>
          <w:rFonts w:ascii="Verdana" w:hAnsi="Verdana" w:cs="Times New Roman"/>
          <w:b/>
          <w:sz w:val="20"/>
          <w:szCs w:val="20"/>
        </w:rPr>
      </w:pPr>
      <w:r w:rsidRPr="00671FE8">
        <w:rPr>
          <w:rFonts w:ascii="Verdana" w:hAnsi="Verdana" w:cs="Times New Roman"/>
          <w:b/>
          <w:sz w:val="20"/>
          <w:szCs w:val="20"/>
        </w:rPr>
        <w:t>ESTADO DE RONDÔNIA</w:t>
      </w:r>
    </w:p>
    <w:p w14:paraId="76AE9C14" w14:textId="77777777" w:rsidR="00671FE8" w:rsidRPr="00671FE8" w:rsidRDefault="00671FE8" w:rsidP="00671FE8">
      <w:pPr>
        <w:spacing w:after="0" w:line="240" w:lineRule="auto"/>
        <w:jc w:val="center"/>
        <w:rPr>
          <w:rFonts w:ascii="Verdana" w:hAnsi="Verdana" w:cs="Times New Roman"/>
          <w:b/>
          <w:sz w:val="20"/>
          <w:szCs w:val="20"/>
        </w:rPr>
      </w:pPr>
      <w:r w:rsidRPr="00671FE8">
        <w:rPr>
          <w:rFonts w:ascii="Verdana" w:hAnsi="Verdana" w:cs="Times New Roman"/>
          <w:b/>
          <w:sz w:val="20"/>
          <w:szCs w:val="20"/>
        </w:rPr>
        <w:t xml:space="preserve">PODER LEGISLATIVO </w:t>
      </w:r>
    </w:p>
    <w:p w14:paraId="23A6B489" w14:textId="77777777" w:rsidR="00671FE8" w:rsidRPr="00671FE8" w:rsidRDefault="00671FE8" w:rsidP="00671FE8">
      <w:pPr>
        <w:spacing w:after="0" w:line="240" w:lineRule="auto"/>
        <w:jc w:val="center"/>
        <w:rPr>
          <w:rFonts w:ascii="Verdana" w:hAnsi="Verdana" w:cs="Times New Roman"/>
          <w:b/>
          <w:sz w:val="20"/>
          <w:szCs w:val="20"/>
        </w:rPr>
      </w:pPr>
      <w:r w:rsidRPr="00671FE8">
        <w:rPr>
          <w:rFonts w:ascii="Verdana" w:hAnsi="Verdana" w:cs="Times New Roman"/>
          <w:b/>
          <w:sz w:val="20"/>
          <w:szCs w:val="20"/>
        </w:rPr>
        <w:t>CÂMARA MUNICIPAL DE ROLIM DE MOURA</w:t>
      </w:r>
    </w:p>
    <w:p w14:paraId="4D68BC9E" w14:textId="77777777" w:rsidR="00671FE8" w:rsidRPr="00037A60" w:rsidRDefault="00671FE8" w:rsidP="00671FE8">
      <w:pPr>
        <w:spacing w:after="0" w:line="240" w:lineRule="auto"/>
        <w:jc w:val="center"/>
        <w:rPr>
          <w:rFonts w:ascii="Verdana" w:hAnsi="Verdana" w:cs="Times New Roman"/>
          <w:b/>
          <w:bCs/>
          <w:sz w:val="20"/>
          <w:szCs w:val="20"/>
        </w:rPr>
      </w:pPr>
      <w:r w:rsidRPr="008E7A36">
        <w:rPr>
          <w:rFonts w:ascii="Verdana" w:hAnsi="Verdana"/>
          <w:sz w:val="20"/>
          <w:szCs w:val="20"/>
        </w:rPr>
        <w:t xml:space="preserve">Gabinete do </w:t>
      </w:r>
      <w:r w:rsidR="00270D4D">
        <w:rPr>
          <w:rFonts w:ascii="Verdana" w:hAnsi="Verdana"/>
          <w:sz w:val="20"/>
          <w:szCs w:val="20"/>
        </w:rPr>
        <w:t>Vereador Ederson Andrade de Albuquerque</w:t>
      </w:r>
      <w:r w:rsidRPr="00530671">
        <w:rPr>
          <w:rFonts w:ascii="Verdana" w:hAnsi="Verdana"/>
          <w:sz w:val="20"/>
          <w:szCs w:val="20"/>
        </w:rPr>
        <w:t xml:space="preserve"> (</w:t>
      </w:r>
      <w:r w:rsidR="00270D4D">
        <w:rPr>
          <w:rFonts w:ascii="Verdana" w:hAnsi="Verdana" w:cs="Times New Roman"/>
          <w:bCs/>
          <w:sz w:val="20"/>
          <w:szCs w:val="20"/>
        </w:rPr>
        <w:t>INVESTIGADOR EDINHO</w:t>
      </w:r>
      <w:r w:rsidRPr="00530671">
        <w:rPr>
          <w:rFonts w:ascii="Verdana" w:hAnsi="Verdana" w:cs="Times New Roman"/>
          <w:bCs/>
          <w:sz w:val="20"/>
          <w:szCs w:val="20"/>
        </w:rPr>
        <w:t>)</w:t>
      </w:r>
    </w:p>
    <w:p w14:paraId="4618D2DD" w14:textId="77777777" w:rsidR="00530671" w:rsidRDefault="00530671" w:rsidP="00671FE8">
      <w:pPr>
        <w:jc w:val="both"/>
        <w:rPr>
          <w:rFonts w:ascii="Verdana" w:hAnsi="Verdana"/>
        </w:rPr>
      </w:pPr>
    </w:p>
    <w:p w14:paraId="415E3D7B" w14:textId="77777777" w:rsidR="00671FE8" w:rsidRPr="00530671" w:rsidRDefault="00530671" w:rsidP="00671FE8">
      <w:pPr>
        <w:jc w:val="both"/>
        <w:rPr>
          <w:rFonts w:ascii="Verdana" w:hAnsi="Verdana"/>
          <w:b/>
        </w:rPr>
      </w:pPr>
      <w:r w:rsidRPr="00530671">
        <w:rPr>
          <w:rFonts w:ascii="Verdana" w:hAnsi="Verdana"/>
          <w:b/>
        </w:rPr>
        <w:t>JUSTIFICATIVA</w:t>
      </w:r>
    </w:p>
    <w:p w14:paraId="57695F50" w14:textId="77777777" w:rsidR="00827846" w:rsidRPr="00827846" w:rsidRDefault="00827846" w:rsidP="00270D4D">
      <w:pPr>
        <w:pStyle w:val="NormalWeb"/>
        <w:shd w:val="clear" w:color="auto" w:fill="FFFFFF"/>
        <w:ind w:firstLine="851"/>
        <w:jc w:val="both"/>
        <w:rPr>
          <w:rFonts w:ascii="Verdana" w:hAnsi="Verdana" w:cs="Segoe UI"/>
          <w:color w:val="000000"/>
          <w:sz w:val="20"/>
          <w:szCs w:val="20"/>
        </w:rPr>
      </w:pPr>
      <w:r w:rsidRPr="00827846">
        <w:rPr>
          <w:rFonts w:ascii="Verdana" w:hAnsi="Verdana" w:cs="Segoe UI"/>
          <w:color w:val="000000"/>
          <w:sz w:val="20"/>
          <w:szCs w:val="20"/>
        </w:rPr>
        <w:t>Tenho a honra de submeter à apreciação desta Casa Legislativa o</w:t>
      </w:r>
      <w:r w:rsidR="00270D4D">
        <w:rPr>
          <w:rFonts w:ascii="Verdana" w:hAnsi="Verdana" w:cs="Segoe UI"/>
          <w:color w:val="000000"/>
          <w:sz w:val="20"/>
          <w:szCs w:val="20"/>
        </w:rPr>
        <w:t xml:space="preserve"> Antep</w:t>
      </w:r>
      <w:r w:rsidRPr="00827846">
        <w:rPr>
          <w:rFonts w:ascii="Verdana" w:hAnsi="Verdana" w:cs="Segoe UI"/>
          <w:color w:val="000000"/>
          <w:sz w:val="20"/>
          <w:szCs w:val="20"/>
        </w:rPr>
        <w:t>rojeto de Lei nº _</w:t>
      </w:r>
      <w:r w:rsidR="00270D4D">
        <w:rPr>
          <w:rFonts w:ascii="Verdana" w:hAnsi="Verdana" w:cs="Segoe UI"/>
          <w:color w:val="000000"/>
          <w:sz w:val="20"/>
          <w:szCs w:val="20"/>
        </w:rPr>
        <w:t>__</w:t>
      </w:r>
      <w:r w:rsidRPr="00827846">
        <w:rPr>
          <w:rFonts w:ascii="Verdana" w:hAnsi="Verdana" w:cs="Segoe UI"/>
          <w:color w:val="000000"/>
          <w:sz w:val="20"/>
          <w:szCs w:val="20"/>
        </w:rPr>
        <w:t>__/2025, que dispõe sobre o uso das ambulâncias municipais para o transporte de pacientes oriundos da rede privada de saúde, mediante prescrição médica, desde que haja disponibilidade e sem prejuízo aos atendimentos emergenciais da rede pública.</w:t>
      </w:r>
    </w:p>
    <w:p w14:paraId="007A72C8" w14:textId="77777777" w:rsidR="00827846" w:rsidRPr="00827846" w:rsidRDefault="00827846" w:rsidP="00270D4D">
      <w:pPr>
        <w:pStyle w:val="NormalWeb"/>
        <w:shd w:val="clear" w:color="auto" w:fill="FFFFFF"/>
        <w:ind w:firstLine="851"/>
        <w:jc w:val="both"/>
        <w:rPr>
          <w:rFonts w:ascii="Verdana" w:hAnsi="Verdana" w:cs="Segoe UI"/>
          <w:color w:val="000000"/>
          <w:sz w:val="20"/>
          <w:szCs w:val="20"/>
        </w:rPr>
      </w:pPr>
      <w:r w:rsidRPr="00827846">
        <w:rPr>
          <w:rFonts w:ascii="Verdana" w:hAnsi="Verdana" w:cs="Segoe UI"/>
          <w:color w:val="000000"/>
          <w:sz w:val="20"/>
          <w:szCs w:val="20"/>
        </w:rPr>
        <w:t>A presente propositura tem como objetivo principal otimizar a utilização dos recursos públicos, em especial das ambulâncias municipais, garantindo que, nos períodos em que porventura possa haver ociosidade operacional, para que esses veículos possam ser empregados no transporte de pacientes da rede privada que necessitem de cuidados especializados, devidamente respaldados por prescrição médica.</w:t>
      </w:r>
    </w:p>
    <w:p w14:paraId="749219A7" w14:textId="77777777" w:rsidR="00827846" w:rsidRPr="00827846" w:rsidRDefault="00827846" w:rsidP="00270D4D">
      <w:pPr>
        <w:pStyle w:val="NormalWeb"/>
        <w:shd w:val="clear" w:color="auto" w:fill="FFFFFF"/>
        <w:ind w:firstLine="851"/>
        <w:jc w:val="both"/>
        <w:rPr>
          <w:rFonts w:ascii="Verdana" w:hAnsi="Verdana" w:cs="Segoe UI"/>
          <w:color w:val="000000"/>
          <w:sz w:val="20"/>
          <w:szCs w:val="20"/>
        </w:rPr>
      </w:pPr>
      <w:r w:rsidRPr="00827846">
        <w:rPr>
          <w:rFonts w:ascii="Verdana" w:hAnsi="Verdana" w:cs="Segoe UI"/>
          <w:color w:val="000000"/>
          <w:sz w:val="20"/>
          <w:szCs w:val="20"/>
        </w:rPr>
        <w:t>Atualmente, a ausência de regulamentação específica sobre o fluxo de transporte de pacientes da rede privada para a rede pública tem gerado lacunas administrativas, insegurança jurídica e conflitos operacionais entre os entes envolvidos. Este projeto visa preencher essa lacuna normativa, estabelecendo diretrizes claras e critérios técnicos para disciplinar o atendimento a essas demandas, sobretudo em casos de descontinuidade contratual, negativa de cobertura por parte de planos de saúde ou esgotamento da capacidade de atendimento da rede privada.</w:t>
      </w:r>
    </w:p>
    <w:p w14:paraId="23EF01F3" w14:textId="77777777" w:rsidR="00827846" w:rsidRPr="00827846" w:rsidRDefault="00827846" w:rsidP="00270D4D">
      <w:pPr>
        <w:pStyle w:val="NormalWeb"/>
        <w:shd w:val="clear" w:color="auto" w:fill="FFFFFF"/>
        <w:ind w:firstLine="851"/>
        <w:jc w:val="both"/>
        <w:rPr>
          <w:rFonts w:ascii="Verdana" w:hAnsi="Verdana" w:cs="Segoe UI"/>
          <w:color w:val="000000"/>
          <w:sz w:val="20"/>
          <w:szCs w:val="20"/>
        </w:rPr>
      </w:pPr>
      <w:r w:rsidRPr="00827846">
        <w:rPr>
          <w:rFonts w:ascii="Verdana" w:hAnsi="Verdana" w:cs="Segoe UI"/>
          <w:color w:val="000000"/>
          <w:sz w:val="20"/>
          <w:szCs w:val="20"/>
        </w:rPr>
        <w:t>A medida proposta também representa um importante mecanismo de proteção ao erário, ao evitar abusos e garantir que o uso de recursos públicos ocorra exclusivamente em caráter complementar e emergencial, conforme preceitos constitucionais e os princípios de equidade, integralidade e eficiência do Sistema Único de Saúde (SUS).</w:t>
      </w:r>
    </w:p>
    <w:p w14:paraId="232A840C" w14:textId="77777777" w:rsidR="00827846" w:rsidRPr="00827846" w:rsidRDefault="00827846" w:rsidP="00270D4D">
      <w:pPr>
        <w:pStyle w:val="NormalWeb"/>
        <w:shd w:val="clear" w:color="auto" w:fill="FFFFFF"/>
        <w:ind w:firstLine="851"/>
        <w:jc w:val="both"/>
        <w:rPr>
          <w:rFonts w:ascii="Verdana" w:hAnsi="Verdana" w:cs="Segoe UI"/>
          <w:color w:val="000000"/>
          <w:sz w:val="20"/>
          <w:szCs w:val="20"/>
        </w:rPr>
      </w:pPr>
      <w:r w:rsidRPr="00827846">
        <w:rPr>
          <w:rFonts w:ascii="Verdana" w:hAnsi="Verdana" w:cs="Segoe UI"/>
          <w:color w:val="000000"/>
          <w:sz w:val="20"/>
          <w:szCs w:val="20"/>
        </w:rPr>
        <w:t>Além de racionalizar o uso das ambulâncias municipais, o projeto busca atender uma demanda crescente da população, especialmente de pacientes em situação de vulnerabilidade que enfrentam obstáculos para acessar tratamentos, exames ou procedimentos essenciais. Ao assegurar o transporte adequado nessas circunstâncias, reforçamos o compromisso do município com o direito fundamental à saúde, previsto no artigo 196 da Constituição Federal.</w:t>
      </w:r>
    </w:p>
    <w:p w14:paraId="31187FC0" w14:textId="77777777" w:rsidR="00827846" w:rsidRPr="00827846" w:rsidRDefault="00827846" w:rsidP="00270D4D">
      <w:pPr>
        <w:pStyle w:val="NormalWeb"/>
        <w:shd w:val="clear" w:color="auto" w:fill="FFFFFF"/>
        <w:ind w:firstLine="851"/>
        <w:jc w:val="both"/>
        <w:rPr>
          <w:rFonts w:ascii="Verdana" w:hAnsi="Verdana" w:cs="Segoe UI"/>
          <w:color w:val="000000"/>
          <w:sz w:val="20"/>
          <w:szCs w:val="20"/>
        </w:rPr>
      </w:pPr>
      <w:r w:rsidRPr="00827846">
        <w:rPr>
          <w:rFonts w:ascii="Verdana" w:hAnsi="Verdana" w:cs="Segoe UI"/>
          <w:color w:val="000000"/>
          <w:sz w:val="20"/>
          <w:szCs w:val="20"/>
        </w:rPr>
        <w:t>Importante destacar que a proposta prioriza, de forma inequívoca, os atendimentos emergenciais e de urgência da rede pública, evitando qualquer comprometimento da estrutura do SUS. A regulamentação pretendida estabelece salvaguardas operacionais que asseguram o equilíbrio entre a oferta de serviços e a disponibilidade dos meios logísticos do município.</w:t>
      </w:r>
    </w:p>
    <w:p w14:paraId="13E9B5DB" w14:textId="77777777" w:rsidR="00827846" w:rsidRPr="00827846" w:rsidRDefault="00827846" w:rsidP="00270D4D">
      <w:pPr>
        <w:pStyle w:val="NormalWeb"/>
        <w:shd w:val="clear" w:color="auto" w:fill="FFFFFF"/>
        <w:ind w:firstLine="851"/>
        <w:jc w:val="both"/>
        <w:rPr>
          <w:rFonts w:ascii="Verdana" w:hAnsi="Verdana" w:cs="Segoe UI"/>
          <w:color w:val="000000"/>
          <w:sz w:val="20"/>
          <w:szCs w:val="20"/>
        </w:rPr>
      </w:pPr>
      <w:r w:rsidRPr="00827846">
        <w:rPr>
          <w:rFonts w:ascii="Verdana" w:hAnsi="Verdana" w:cs="Segoe UI"/>
          <w:color w:val="000000"/>
          <w:sz w:val="20"/>
          <w:szCs w:val="20"/>
        </w:rPr>
        <w:t xml:space="preserve">Por fim, esta iniciativa representa um avanço na gestão eficiente e solidária dos recursos municipais, promovendo o uso ético e humano das ambulâncias, sempre </w:t>
      </w:r>
      <w:r w:rsidRPr="00827846">
        <w:rPr>
          <w:rFonts w:ascii="Verdana" w:hAnsi="Verdana" w:cs="Segoe UI"/>
          <w:color w:val="000000"/>
          <w:sz w:val="20"/>
          <w:szCs w:val="20"/>
        </w:rPr>
        <w:lastRenderedPageBreak/>
        <w:t>com foco no atendimento às reais necessidades da população, independentemente de sua origem na rede pública ou privada.</w:t>
      </w:r>
    </w:p>
    <w:p w14:paraId="07F24284" w14:textId="77777777" w:rsidR="00827846" w:rsidRPr="00827846" w:rsidRDefault="00827846" w:rsidP="00270D4D">
      <w:pPr>
        <w:pStyle w:val="NormalWeb"/>
        <w:shd w:val="clear" w:color="auto" w:fill="FFFFFF"/>
        <w:ind w:firstLine="851"/>
        <w:jc w:val="both"/>
        <w:rPr>
          <w:rFonts w:ascii="Verdana" w:hAnsi="Verdana" w:cs="Segoe UI"/>
          <w:color w:val="000000"/>
          <w:sz w:val="20"/>
          <w:szCs w:val="20"/>
        </w:rPr>
      </w:pPr>
      <w:r w:rsidRPr="00827846">
        <w:rPr>
          <w:rFonts w:ascii="Verdana" w:hAnsi="Verdana" w:cs="Segoe UI"/>
          <w:color w:val="000000"/>
          <w:sz w:val="20"/>
          <w:szCs w:val="20"/>
        </w:rPr>
        <w:t>Diante do exposto, submeto o presente projeto à análise dos nobres vereadores, confiando na sensibilidade desta Casa Legislativa quanto à relevância da matéria e no compromisso conjunto com a melhoria contínua do atendimento em saúde em nosso município.</w:t>
      </w:r>
    </w:p>
    <w:p w14:paraId="73EE7F04" w14:textId="77777777" w:rsidR="00827846" w:rsidRPr="00827846" w:rsidRDefault="00827846" w:rsidP="00270D4D">
      <w:pPr>
        <w:pStyle w:val="NormalWeb"/>
        <w:shd w:val="clear" w:color="auto" w:fill="FFFFFF"/>
        <w:ind w:firstLine="851"/>
        <w:jc w:val="both"/>
        <w:rPr>
          <w:rFonts w:ascii="Verdana" w:hAnsi="Verdana" w:cs="Segoe UI"/>
          <w:color w:val="000000"/>
          <w:sz w:val="20"/>
          <w:szCs w:val="20"/>
        </w:rPr>
      </w:pPr>
      <w:r w:rsidRPr="00827846">
        <w:rPr>
          <w:rFonts w:ascii="Verdana" w:hAnsi="Verdana" w:cs="Segoe UI"/>
          <w:color w:val="000000"/>
          <w:sz w:val="20"/>
          <w:szCs w:val="20"/>
        </w:rPr>
        <w:t>Reitero meus votos de elevada estima e consideração.</w:t>
      </w:r>
    </w:p>
    <w:p w14:paraId="1F8BBE15" w14:textId="77777777" w:rsidR="00827846" w:rsidRPr="00827846" w:rsidRDefault="00827846" w:rsidP="00270D4D">
      <w:pPr>
        <w:pStyle w:val="NormalWeb"/>
        <w:shd w:val="clear" w:color="auto" w:fill="FFFFFF"/>
        <w:ind w:firstLine="851"/>
        <w:jc w:val="both"/>
        <w:rPr>
          <w:rFonts w:ascii="Verdana" w:hAnsi="Verdana" w:cs="Segoe UI"/>
          <w:color w:val="000000"/>
          <w:sz w:val="20"/>
          <w:szCs w:val="20"/>
        </w:rPr>
      </w:pPr>
      <w:r w:rsidRPr="00827846">
        <w:rPr>
          <w:rFonts w:ascii="Verdana" w:hAnsi="Verdana" w:cs="Segoe UI"/>
          <w:color w:val="000000"/>
          <w:sz w:val="20"/>
          <w:szCs w:val="20"/>
        </w:rPr>
        <w:t>Atenciosamente,</w:t>
      </w:r>
    </w:p>
    <w:p w14:paraId="4F07E865" w14:textId="77777777" w:rsidR="00671FE8" w:rsidRPr="008E7A36" w:rsidRDefault="00671FE8" w:rsidP="00270D4D">
      <w:pPr>
        <w:spacing w:after="0"/>
        <w:ind w:firstLine="851"/>
        <w:jc w:val="both"/>
        <w:rPr>
          <w:rFonts w:ascii="Verdana" w:hAnsi="Verdana" w:cs="Times New Roman"/>
          <w:sz w:val="20"/>
          <w:szCs w:val="20"/>
        </w:rPr>
      </w:pPr>
      <w:r w:rsidRPr="008E7A36">
        <w:rPr>
          <w:rFonts w:ascii="Verdana" w:hAnsi="Verdana" w:cs="Times New Roman"/>
          <w:sz w:val="20"/>
          <w:szCs w:val="20"/>
        </w:rPr>
        <w:t xml:space="preserve">Palácio Governador Jorge Teixeira de Oliveira, </w:t>
      </w:r>
      <w:r>
        <w:rPr>
          <w:rFonts w:ascii="Verdana" w:hAnsi="Verdana" w:cs="Times New Roman"/>
          <w:sz w:val="20"/>
          <w:szCs w:val="20"/>
        </w:rPr>
        <w:t>16 de Abril</w:t>
      </w:r>
      <w:r w:rsidRPr="008E7A36">
        <w:rPr>
          <w:rFonts w:ascii="Verdana" w:hAnsi="Verdana" w:cs="Times New Roman"/>
          <w:sz w:val="20"/>
          <w:szCs w:val="20"/>
        </w:rPr>
        <w:t xml:space="preserve"> de 2025.</w:t>
      </w:r>
    </w:p>
    <w:p w14:paraId="7D6B5071" w14:textId="77777777" w:rsidR="00671FE8" w:rsidRPr="008E7A36" w:rsidRDefault="00671FE8" w:rsidP="00671FE8">
      <w:pPr>
        <w:spacing w:after="0"/>
        <w:ind w:firstLine="1134"/>
        <w:jc w:val="both"/>
        <w:rPr>
          <w:rFonts w:ascii="Verdana" w:hAnsi="Verdana" w:cs="Times New Roman"/>
          <w:sz w:val="20"/>
          <w:szCs w:val="20"/>
        </w:rPr>
      </w:pPr>
    </w:p>
    <w:p w14:paraId="18F9F285" w14:textId="77777777" w:rsidR="00671FE8" w:rsidRDefault="00671FE8" w:rsidP="00671FE8">
      <w:pPr>
        <w:spacing w:after="0"/>
        <w:ind w:firstLine="1134"/>
        <w:jc w:val="both"/>
        <w:rPr>
          <w:rFonts w:ascii="Verdana" w:hAnsi="Verdana" w:cs="Times New Roman"/>
          <w:sz w:val="20"/>
          <w:szCs w:val="20"/>
        </w:rPr>
      </w:pPr>
    </w:p>
    <w:p w14:paraId="47D98858" w14:textId="77777777" w:rsidR="00827846" w:rsidRPr="008E7A36" w:rsidRDefault="00827846" w:rsidP="00671FE8">
      <w:pPr>
        <w:spacing w:after="0"/>
        <w:ind w:firstLine="1134"/>
        <w:jc w:val="both"/>
        <w:rPr>
          <w:rFonts w:ascii="Verdana" w:hAnsi="Verdana" w:cs="Times New Roman"/>
          <w:sz w:val="20"/>
          <w:szCs w:val="20"/>
        </w:rPr>
      </w:pPr>
    </w:p>
    <w:p w14:paraId="7F50825D" w14:textId="77777777" w:rsidR="00671FE8" w:rsidRPr="008E7A36" w:rsidRDefault="00671FE8" w:rsidP="00671FE8">
      <w:pPr>
        <w:spacing w:after="0"/>
        <w:jc w:val="both"/>
        <w:rPr>
          <w:rFonts w:ascii="Verdana" w:hAnsi="Verdana" w:cs="Times New Roman"/>
          <w:sz w:val="20"/>
          <w:szCs w:val="20"/>
        </w:rPr>
      </w:pPr>
    </w:p>
    <w:p w14:paraId="4EA6274A" w14:textId="77777777" w:rsidR="00671FE8" w:rsidRPr="008E7A36" w:rsidRDefault="00827846" w:rsidP="00671FE8">
      <w:pPr>
        <w:spacing w:after="0"/>
        <w:jc w:val="center"/>
        <w:rPr>
          <w:rFonts w:ascii="Verdana" w:hAnsi="Verdana" w:cs="Times New Roman"/>
          <w:b/>
          <w:bCs/>
          <w:sz w:val="20"/>
          <w:szCs w:val="20"/>
        </w:rPr>
      </w:pPr>
      <w:r>
        <w:rPr>
          <w:rFonts w:ascii="Verdana" w:hAnsi="Verdana" w:cs="Times New Roman"/>
          <w:b/>
          <w:bCs/>
          <w:sz w:val="20"/>
          <w:szCs w:val="20"/>
        </w:rPr>
        <w:t>EDERSON ANDRADE DE ALBUQUERQUE</w:t>
      </w:r>
    </w:p>
    <w:p w14:paraId="573E2550" w14:textId="77777777" w:rsidR="00671FE8" w:rsidRPr="008E7A36" w:rsidRDefault="00671FE8" w:rsidP="00671FE8">
      <w:pPr>
        <w:spacing w:after="0"/>
        <w:jc w:val="center"/>
        <w:rPr>
          <w:rFonts w:ascii="Verdana" w:hAnsi="Verdana" w:cs="Times New Roman"/>
          <w:bCs/>
          <w:sz w:val="20"/>
          <w:szCs w:val="20"/>
        </w:rPr>
      </w:pPr>
      <w:r w:rsidRPr="008E7A36">
        <w:rPr>
          <w:rFonts w:ascii="Verdana" w:hAnsi="Verdana" w:cs="Times New Roman"/>
          <w:bCs/>
          <w:sz w:val="20"/>
          <w:szCs w:val="20"/>
        </w:rPr>
        <w:t>Vereador - CMRM</w:t>
      </w:r>
    </w:p>
    <w:p w14:paraId="062A4954" w14:textId="77777777" w:rsidR="00671FE8" w:rsidRDefault="00671FE8" w:rsidP="00671FE8">
      <w:pPr>
        <w:pStyle w:val="NormalWeb"/>
        <w:shd w:val="clear" w:color="auto" w:fill="FFFFFF"/>
        <w:jc w:val="both"/>
        <w:rPr>
          <w:rFonts w:ascii="Verdana" w:hAnsi="Verdana" w:cs="Segoe UI"/>
          <w:color w:val="000000"/>
        </w:rPr>
      </w:pPr>
    </w:p>
    <w:p w14:paraId="1F4BD823" w14:textId="77777777" w:rsidR="00530671" w:rsidRDefault="00530671" w:rsidP="00671FE8">
      <w:pPr>
        <w:pStyle w:val="NormalWeb"/>
        <w:shd w:val="clear" w:color="auto" w:fill="FFFFFF"/>
        <w:jc w:val="both"/>
        <w:rPr>
          <w:rFonts w:ascii="Verdana" w:hAnsi="Verdana" w:cs="Segoe UI"/>
          <w:color w:val="000000"/>
        </w:rPr>
      </w:pPr>
    </w:p>
    <w:p w14:paraId="3BAF682B" w14:textId="77777777" w:rsidR="00530671" w:rsidRDefault="00530671" w:rsidP="00671FE8">
      <w:pPr>
        <w:pStyle w:val="NormalWeb"/>
        <w:shd w:val="clear" w:color="auto" w:fill="FFFFFF"/>
        <w:jc w:val="both"/>
        <w:rPr>
          <w:rFonts w:ascii="Verdana" w:hAnsi="Verdana" w:cs="Segoe UI"/>
          <w:color w:val="000000"/>
        </w:rPr>
      </w:pPr>
    </w:p>
    <w:p w14:paraId="533C0EF7" w14:textId="77777777" w:rsidR="00530671" w:rsidRDefault="00530671" w:rsidP="00671FE8">
      <w:pPr>
        <w:pStyle w:val="NormalWeb"/>
        <w:shd w:val="clear" w:color="auto" w:fill="FFFFFF"/>
        <w:jc w:val="both"/>
        <w:rPr>
          <w:rFonts w:ascii="Verdana" w:hAnsi="Verdana" w:cs="Segoe UI"/>
          <w:color w:val="000000"/>
        </w:rPr>
      </w:pPr>
    </w:p>
    <w:p w14:paraId="4216EF4C" w14:textId="77777777" w:rsidR="00530671" w:rsidRDefault="00530671" w:rsidP="00671FE8">
      <w:pPr>
        <w:pStyle w:val="NormalWeb"/>
        <w:shd w:val="clear" w:color="auto" w:fill="FFFFFF"/>
        <w:jc w:val="both"/>
        <w:rPr>
          <w:rFonts w:ascii="Verdana" w:hAnsi="Verdana" w:cs="Segoe UI"/>
          <w:color w:val="000000"/>
        </w:rPr>
      </w:pPr>
    </w:p>
    <w:p w14:paraId="04E72116" w14:textId="77777777" w:rsidR="00827846" w:rsidRDefault="00827846" w:rsidP="00671FE8">
      <w:pPr>
        <w:pStyle w:val="NormalWeb"/>
        <w:shd w:val="clear" w:color="auto" w:fill="FFFFFF"/>
        <w:jc w:val="both"/>
        <w:rPr>
          <w:rFonts w:ascii="Verdana" w:hAnsi="Verdana" w:cs="Segoe UI"/>
          <w:color w:val="000000"/>
        </w:rPr>
      </w:pPr>
    </w:p>
    <w:p w14:paraId="31ED00BD" w14:textId="77777777" w:rsidR="00827846" w:rsidRDefault="00827846" w:rsidP="00671FE8">
      <w:pPr>
        <w:pStyle w:val="NormalWeb"/>
        <w:shd w:val="clear" w:color="auto" w:fill="FFFFFF"/>
        <w:jc w:val="both"/>
        <w:rPr>
          <w:rFonts w:ascii="Verdana" w:hAnsi="Verdana" w:cs="Segoe UI"/>
          <w:color w:val="000000"/>
        </w:rPr>
      </w:pPr>
    </w:p>
    <w:p w14:paraId="6C4231E4" w14:textId="77777777" w:rsidR="00827846" w:rsidRDefault="00827846" w:rsidP="00671FE8">
      <w:pPr>
        <w:pStyle w:val="NormalWeb"/>
        <w:shd w:val="clear" w:color="auto" w:fill="FFFFFF"/>
        <w:jc w:val="both"/>
        <w:rPr>
          <w:rFonts w:ascii="Verdana" w:hAnsi="Verdana" w:cs="Segoe UI"/>
          <w:color w:val="000000"/>
        </w:rPr>
      </w:pPr>
    </w:p>
    <w:p w14:paraId="4280F2DC" w14:textId="77777777" w:rsidR="00827846" w:rsidRDefault="00827846" w:rsidP="00671FE8">
      <w:pPr>
        <w:pStyle w:val="NormalWeb"/>
        <w:shd w:val="clear" w:color="auto" w:fill="FFFFFF"/>
        <w:jc w:val="both"/>
        <w:rPr>
          <w:rFonts w:ascii="Verdana" w:hAnsi="Verdana" w:cs="Segoe UI"/>
          <w:color w:val="000000"/>
        </w:rPr>
      </w:pPr>
    </w:p>
    <w:p w14:paraId="67F1C5A6" w14:textId="77777777" w:rsidR="00827846" w:rsidRDefault="00827846" w:rsidP="00671FE8">
      <w:pPr>
        <w:pStyle w:val="NormalWeb"/>
        <w:shd w:val="clear" w:color="auto" w:fill="FFFFFF"/>
        <w:jc w:val="both"/>
        <w:rPr>
          <w:rFonts w:ascii="Verdana" w:hAnsi="Verdana" w:cs="Segoe UI"/>
          <w:color w:val="000000"/>
        </w:rPr>
      </w:pPr>
    </w:p>
    <w:p w14:paraId="41386871" w14:textId="77777777" w:rsidR="00827846" w:rsidRDefault="00827846" w:rsidP="00671FE8">
      <w:pPr>
        <w:pStyle w:val="NormalWeb"/>
        <w:shd w:val="clear" w:color="auto" w:fill="FFFFFF"/>
        <w:jc w:val="both"/>
        <w:rPr>
          <w:rFonts w:ascii="Verdana" w:hAnsi="Verdana" w:cs="Segoe UI"/>
          <w:color w:val="000000"/>
        </w:rPr>
      </w:pPr>
    </w:p>
    <w:p w14:paraId="2C0B898C" w14:textId="77777777" w:rsidR="00827846" w:rsidRDefault="00827846" w:rsidP="00671FE8">
      <w:pPr>
        <w:pStyle w:val="NormalWeb"/>
        <w:shd w:val="clear" w:color="auto" w:fill="FFFFFF"/>
        <w:jc w:val="both"/>
        <w:rPr>
          <w:rFonts w:ascii="Verdana" w:hAnsi="Verdana" w:cs="Segoe UI"/>
          <w:color w:val="000000"/>
        </w:rPr>
      </w:pPr>
    </w:p>
    <w:p w14:paraId="51A8992C" w14:textId="77777777" w:rsidR="00827846" w:rsidRDefault="00827846" w:rsidP="00671FE8">
      <w:pPr>
        <w:pStyle w:val="NormalWeb"/>
        <w:shd w:val="clear" w:color="auto" w:fill="FFFFFF"/>
        <w:jc w:val="both"/>
        <w:rPr>
          <w:rFonts w:ascii="Verdana" w:hAnsi="Verdana" w:cs="Segoe UI"/>
          <w:color w:val="000000"/>
        </w:rPr>
      </w:pPr>
    </w:p>
    <w:p w14:paraId="4C091A9B" w14:textId="77777777" w:rsidR="00827846" w:rsidRDefault="00827846" w:rsidP="00671FE8">
      <w:pPr>
        <w:pStyle w:val="NormalWeb"/>
        <w:shd w:val="clear" w:color="auto" w:fill="FFFFFF"/>
        <w:jc w:val="both"/>
        <w:rPr>
          <w:rFonts w:ascii="Verdana" w:hAnsi="Verdana" w:cs="Segoe UI"/>
          <w:color w:val="000000"/>
        </w:rPr>
      </w:pPr>
    </w:p>
    <w:p w14:paraId="144E7C2F" w14:textId="77777777" w:rsidR="00827846" w:rsidRDefault="00827846" w:rsidP="00671FE8">
      <w:pPr>
        <w:pStyle w:val="NormalWeb"/>
        <w:shd w:val="clear" w:color="auto" w:fill="FFFFFF"/>
        <w:jc w:val="both"/>
        <w:rPr>
          <w:rFonts w:ascii="Verdana" w:hAnsi="Verdana" w:cs="Segoe UI"/>
          <w:color w:val="000000"/>
        </w:rPr>
      </w:pPr>
    </w:p>
    <w:p w14:paraId="21FEE2AE" w14:textId="77777777" w:rsidR="00671FE8" w:rsidRDefault="00671FE8" w:rsidP="00827846">
      <w:pPr>
        <w:pStyle w:val="NormalWeb"/>
        <w:shd w:val="clear" w:color="auto" w:fill="FFFFFF"/>
        <w:jc w:val="both"/>
      </w:pPr>
      <w:r>
        <w:rPr>
          <w:rFonts w:ascii="Verdana" w:hAnsi="Verdana" w:cs="Segoe UI"/>
          <w:b/>
          <w:bCs/>
          <w:noProof/>
          <w:color w:val="000000"/>
        </w:rPr>
        <w:lastRenderedPageBreak/>
        <w:drawing>
          <wp:anchor distT="0" distB="0" distL="114300" distR="114300" simplePos="0" relativeHeight="251661312" behindDoc="0" locked="0" layoutInCell="1" allowOverlap="1" wp14:anchorId="0E9A9348" wp14:editId="5B10F08B">
            <wp:simplePos x="0" y="0"/>
            <wp:positionH relativeFrom="column">
              <wp:posOffset>2253615</wp:posOffset>
            </wp:positionH>
            <wp:positionV relativeFrom="paragraph">
              <wp:posOffset>7620</wp:posOffset>
            </wp:positionV>
            <wp:extent cx="771525" cy="752475"/>
            <wp:effectExtent l="19050" t="0" r="9525" b="0"/>
            <wp:wrapNone/>
            <wp:docPr id="2" name="Imagem 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5" cstate="print"/>
                    <a:srcRect/>
                    <a:stretch>
                      <a:fillRect/>
                    </a:stretch>
                  </pic:blipFill>
                  <pic:spPr bwMode="auto">
                    <a:xfrm>
                      <a:off x="0" y="0"/>
                      <a:ext cx="771525" cy="752475"/>
                    </a:xfrm>
                    <a:prstGeom prst="rect">
                      <a:avLst/>
                    </a:prstGeom>
                    <a:noFill/>
                    <a:ln w="9525">
                      <a:noFill/>
                      <a:miter lim="800000"/>
                      <a:headEnd/>
                      <a:tailEnd/>
                    </a:ln>
                  </pic:spPr>
                </pic:pic>
              </a:graphicData>
            </a:graphic>
          </wp:anchor>
        </w:drawing>
      </w:r>
    </w:p>
    <w:p w14:paraId="4A4AEB40" w14:textId="77777777" w:rsidR="00827846" w:rsidRDefault="00827846" w:rsidP="00827846">
      <w:pPr>
        <w:pStyle w:val="NormalWeb"/>
        <w:shd w:val="clear" w:color="auto" w:fill="FFFFFF"/>
        <w:jc w:val="both"/>
      </w:pPr>
    </w:p>
    <w:p w14:paraId="372FDF60" w14:textId="77777777" w:rsidR="00671FE8" w:rsidRPr="00375DDA" w:rsidRDefault="00671FE8" w:rsidP="00671FE8">
      <w:pPr>
        <w:pStyle w:val="Ttulo7"/>
        <w:rPr>
          <w:rFonts w:ascii="Century Gothic" w:hAnsi="Century Gothic"/>
          <w:color w:val="auto"/>
        </w:rPr>
      </w:pPr>
    </w:p>
    <w:p w14:paraId="429939A5" w14:textId="77777777" w:rsidR="00671FE8" w:rsidRPr="00671FE8" w:rsidRDefault="00671FE8" w:rsidP="00671FE8">
      <w:pPr>
        <w:spacing w:after="0" w:line="240" w:lineRule="auto"/>
        <w:jc w:val="center"/>
        <w:rPr>
          <w:rFonts w:ascii="Verdana" w:hAnsi="Verdana" w:cs="Times New Roman"/>
          <w:b/>
          <w:sz w:val="20"/>
          <w:szCs w:val="20"/>
        </w:rPr>
      </w:pPr>
      <w:r w:rsidRPr="00671FE8">
        <w:rPr>
          <w:rFonts w:ascii="Verdana" w:hAnsi="Verdana" w:cs="Times New Roman"/>
          <w:b/>
          <w:sz w:val="20"/>
          <w:szCs w:val="20"/>
        </w:rPr>
        <w:t>ESTADO DE RONDÔNIA</w:t>
      </w:r>
    </w:p>
    <w:p w14:paraId="0B454BA2" w14:textId="77777777" w:rsidR="00671FE8" w:rsidRPr="00671FE8" w:rsidRDefault="00671FE8" w:rsidP="00671FE8">
      <w:pPr>
        <w:spacing w:after="0" w:line="240" w:lineRule="auto"/>
        <w:jc w:val="center"/>
        <w:rPr>
          <w:rFonts w:ascii="Verdana" w:hAnsi="Verdana" w:cs="Times New Roman"/>
          <w:b/>
          <w:sz w:val="20"/>
          <w:szCs w:val="20"/>
        </w:rPr>
      </w:pPr>
      <w:r w:rsidRPr="00671FE8">
        <w:rPr>
          <w:rFonts w:ascii="Verdana" w:hAnsi="Verdana" w:cs="Times New Roman"/>
          <w:b/>
          <w:sz w:val="20"/>
          <w:szCs w:val="20"/>
        </w:rPr>
        <w:t xml:space="preserve">PODER LEGISLATIVO </w:t>
      </w:r>
    </w:p>
    <w:p w14:paraId="7C732D69" w14:textId="77777777" w:rsidR="00671FE8" w:rsidRPr="00671FE8" w:rsidRDefault="00671FE8" w:rsidP="00671FE8">
      <w:pPr>
        <w:spacing w:after="0" w:line="240" w:lineRule="auto"/>
        <w:jc w:val="center"/>
        <w:rPr>
          <w:rFonts w:ascii="Verdana" w:hAnsi="Verdana" w:cs="Times New Roman"/>
          <w:b/>
          <w:sz w:val="20"/>
          <w:szCs w:val="20"/>
        </w:rPr>
      </w:pPr>
      <w:r w:rsidRPr="00671FE8">
        <w:rPr>
          <w:rFonts w:ascii="Verdana" w:hAnsi="Verdana" w:cs="Times New Roman"/>
          <w:b/>
          <w:sz w:val="20"/>
          <w:szCs w:val="20"/>
        </w:rPr>
        <w:t>CÂMARA MUNICIPAL DE ROLIM DE MOURA</w:t>
      </w:r>
    </w:p>
    <w:p w14:paraId="69A211C0" w14:textId="77777777" w:rsidR="00671FE8" w:rsidRPr="00037A60" w:rsidRDefault="00671FE8" w:rsidP="00671FE8">
      <w:pPr>
        <w:spacing w:after="0"/>
        <w:jc w:val="center"/>
        <w:rPr>
          <w:rFonts w:ascii="Verdana" w:hAnsi="Verdana" w:cs="Times New Roman"/>
          <w:b/>
          <w:bCs/>
          <w:sz w:val="20"/>
          <w:szCs w:val="20"/>
        </w:rPr>
      </w:pPr>
      <w:r w:rsidRPr="008E7A36">
        <w:rPr>
          <w:rFonts w:ascii="Verdana" w:hAnsi="Verdana"/>
          <w:sz w:val="20"/>
          <w:szCs w:val="20"/>
        </w:rPr>
        <w:t>Gabinete do Vereador</w:t>
      </w:r>
      <w:r w:rsidRPr="00037A60">
        <w:rPr>
          <w:rFonts w:ascii="Verdana" w:hAnsi="Verdana"/>
          <w:b/>
          <w:sz w:val="20"/>
          <w:szCs w:val="20"/>
        </w:rPr>
        <w:t xml:space="preserve"> </w:t>
      </w:r>
      <w:r w:rsidR="00270D4D">
        <w:rPr>
          <w:rFonts w:ascii="Verdana" w:hAnsi="Verdana"/>
          <w:b/>
          <w:sz w:val="20"/>
          <w:szCs w:val="20"/>
        </w:rPr>
        <w:t>EDERSON ANDRADE DE ALBUQUERQUE (INVESTIGADOR EDINHO)</w:t>
      </w:r>
    </w:p>
    <w:p w14:paraId="098FCF4A" w14:textId="77777777" w:rsidR="00671FE8" w:rsidRDefault="00671FE8" w:rsidP="00671FE8">
      <w:pPr>
        <w:jc w:val="both"/>
        <w:rPr>
          <w:rFonts w:ascii="Verdana" w:hAnsi="Verdana"/>
        </w:rPr>
      </w:pPr>
    </w:p>
    <w:p w14:paraId="6D1009DF" w14:textId="77777777" w:rsidR="00671FE8" w:rsidRPr="00B479BC" w:rsidRDefault="00530671" w:rsidP="00530671">
      <w:pPr>
        <w:jc w:val="both"/>
        <w:rPr>
          <w:rStyle w:val="Forte"/>
          <w:rFonts w:ascii="Verdana" w:hAnsi="Verdana"/>
          <w:b w:val="0"/>
          <w:bCs w:val="0"/>
          <w:u w:val="single"/>
        </w:rPr>
      </w:pPr>
      <w:r w:rsidRPr="00B479BC">
        <w:rPr>
          <w:rFonts w:ascii="Verdana" w:hAnsi="Verdana"/>
          <w:b/>
          <w:u w:val="single"/>
        </w:rPr>
        <w:t xml:space="preserve">ANTEPROJETO DE LEI Nº </w:t>
      </w:r>
      <w:r w:rsidR="00270D4D">
        <w:rPr>
          <w:rFonts w:ascii="Verdana" w:hAnsi="Verdana"/>
          <w:b/>
          <w:u w:val="single"/>
        </w:rPr>
        <w:t xml:space="preserve">            </w:t>
      </w:r>
      <w:r w:rsidRPr="00B479BC">
        <w:rPr>
          <w:rFonts w:ascii="Verdana" w:hAnsi="Verdana"/>
          <w:b/>
          <w:u w:val="single"/>
        </w:rPr>
        <w:t>/CMRM/2025</w:t>
      </w:r>
    </w:p>
    <w:p w14:paraId="1B578E80" w14:textId="77777777" w:rsidR="00B479BC" w:rsidRDefault="00B479BC" w:rsidP="00B479BC">
      <w:pPr>
        <w:pStyle w:val="NormalWeb"/>
        <w:shd w:val="clear" w:color="auto" w:fill="FFFFFF"/>
        <w:ind w:left="1701"/>
        <w:jc w:val="both"/>
        <w:rPr>
          <w:rStyle w:val="Forte"/>
          <w:rFonts w:ascii="Verdana" w:hAnsi="Verdana" w:cs="Segoe UI"/>
          <w:color w:val="000000"/>
          <w:sz w:val="20"/>
          <w:szCs w:val="20"/>
        </w:rPr>
      </w:pPr>
      <w:r w:rsidRPr="00B479BC">
        <w:rPr>
          <w:rStyle w:val="Forte"/>
          <w:rFonts w:ascii="Verdana" w:hAnsi="Verdana" w:cs="Segoe UI"/>
          <w:b w:val="0"/>
          <w:color w:val="000000"/>
          <w:sz w:val="20"/>
          <w:szCs w:val="20"/>
        </w:rPr>
        <w:t>Ementa:</w:t>
      </w:r>
      <w:r>
        <w:rPr>
          <w:rStyle w:val="Forte"/>
          <w:rFonts w:ascii="Verdana" w:hAnsi="Verdana" w:cs="Segoe UI"/>
          <w:color w:val="000000"/>
          <w:sz w:val="20"/>
          <w:szCs w:val="20"/>
        </w:rPr>
        <w:t xml:space="preserve"> </w:t>
      </w:r>
      <w:r w:rsidR="00827846">
        <w:rPr>
          <w:rFonts w:ascii="Verdana" w:hAnsi="Verdana" w:cs="Segoe UI"/>
          <w:b/>
          <w:bCs/>
          <w:color w:val="000000"/>
          <w:sz w:val="20"/>
          <w:szCs w:val="20"/>
        </w:rPr>
        <w:t>d</w:t>
      </w:r>
      <w:r w:rsidR="00827846" w:rsidRPr="00827846">
        <w:rPr>
          <w:rFonts w:ascii="Verdana" w:hAnsi="Verdana" w:cs="Segoe UI"/>
          <w:b/>
          <w:bCs/>
          <w:color w:val="000000"/>
          <w:sz w:val="20"/>
          <w:szCs w:val="20"/>
        </w:rPr>
        <w:t>ispõe sobre o uso das ambulâncias municipais para transporte de pacientes da rede privada, mediante prescrição médica, em momentos de disponibilidade, e dá outras providências</w:t>
      </w:r>
      <w:r w:rsidR="00827846">
        <w:rPr>
          <w:rFonts w:ascii="Verdana" w:hAnsi="Verdana" w:cs="Segoe UI"/>
          <w:b/>
          <w:bCs/>
          <w:color w:val="000000"/>
          <w:sz w:val="20"/>
          <w:szCs w:val="20"/>
        </w:rPr>
        <w:t>.</w:t>
      </w:r>
    </w:p>
    <w:p w14:paraId="090279ED" w14:textId="77777777" w:rsidR="00B479BC" w:rsidRPr="00B479BC" w:rsidRDefault="00B479BC" w:rsidP="00B479BC">
      <w:pPr>
        <w:tabs>
          <w:tab w:val="left" w:pos="-5812"/>
        </w:tabs>
        <w:ind w:firstLine="851"/>
        <w:jc w:val="both"/>
        <w:rPr>
          <w:rFonts w:ascii="Verdana" w:eastAsia="Calibri" w:hAnsi="Verdana" w:cs="Times New Roman"/>
          <w:sz w:val="20"/>
          <w:szCs w:val="20"/>
        </w:rPr>
      </w:pPr>
      <w:r w:rsidRPr="00B479BC">
        <w:rPr>
          <w:rFonts w:ascii="Verdana" w:eastAsia="Calibri" w:hAnsi="Verdana" w:cs="Times New Roman"/>
          <w:b/>
          <w:caps/>
          <w:sz w:val="20"/>
          <w:szCs w:val="20"/>
        </w:rPr>
        <w:t xml:space="preserve">  o preFeito DO MUNICÍPIO de Rolim de Moura</w:t>
      </w:r>
      <w:r w:rsidRPr="00B479BC">
        <w:rPr>
          <w:rFonts w:ascii="Verdana" w:eastAsia="Calibri" w:hAnsi="Verdana" w:cs="Times New Roman"/>
          <w:caps/>
          <w:sz w:val="20"/>
          <w:szCs w:val="20"/>
        </w:rPr>
        <w:t>,</w:t>
      </w:r>
      <w:r w:rsidRPr="00B479BC">
        <w:rPr>
          <w:rFonts w:ascii="Verdana" w:eastAsia="Calibri" w:hAnsi="Verdana" w:cs="Times New Roman"/>
          <w:sz w:val="20"/>
          <w:szCs w:val="20"/>
        </w:rPr>
        <w:t xml:space="preserve"> Estado de Rondônia, no uso das atribuições que lhe são conferidas pela Lei orgânica do Município;</w:t>
      </w:r>
    </w:p>
    <w:p w14:paraId="3F0C4021" w14:textId="77777777" w:rsidR="00B479BC" w:rsidRPr="00B479BC" w:rsidRDefault="00B479BC" w:rsidP="00B479BC">
      <w:pPr>
        <w:jc w:val="both"/>
        <w:rPr>
          <w:rFonts w:ascii="Verdana" w:eastAsia="Calibri" w:hAnsi="Verdana" w:cs="Times New Roman"/>
          <w:sz w:val="20"/>
          <w:szCs w:val="20"/>
        </w:rPr>
      </w:pPr>
      <w:r w:rsidRPr="00B479BC">
        <w:rPr>
          <w:rFonts w:ascii="Verdana" w:eastAsia="Calibri" w:hAnsi="Verdana" w:cs="Times New Roman"/>
          <w:b/>
          <w:sz w:val="20"/>
          <w:szCs w:val="20"/>
        </w:rPr>
        <w:tab/>
        <w:t xml:space="preserve"> Faz Saber</w:t>
      </w:r>
      <w:r w:rsidRPr="00B479BC">
        <w:rPr>
          <w:rFonts w:ascii="Verdana" w:eastAsia="Calibri" w:hAnsi="Verdana" w:cs="Times New Roman"/>
          <w:sz w:val="20"/>
          <w:szCs w:val="20"/>
        </w:rPr>
        <w:t xml:space="preserve"> que a Câmara Municipal aprovou e ele sanciona a seguinte;</w:t>
      </w:r>
    </w:p>
    <w:p w14:paraId="54051352" w14:textId="77777777" w:rsidR="00B479BC" w:rsidRPr="00B479BC" w:rsidRDefault="00B479BC" w:rsidP="003C7F58">
      <w:pPr>
        <w:ind w:firstLine="851"/>
        <w:jc w:val="both"/>
        <w:rPr>
          <w:rFonts w:ascii="Verdana" w:hAnsi="Verdana"/>
          <w:b/>
          <w:sz w:val="20"/>
          <w:szCs w:val="20"/>
        </w:rPr>
      </w:pPr>
      <w:r w:rsidRPr="00B479BC">
        <w:rPr>
          <w:rFonts w:ascii="Verdana" w:eastAsia="Calibri" w:hAnsi="Verdana" w:cs="Times New Roman"/>
          <w:b/>
          <w:sz w:val="20"/>
          <w:szCs w:val="20"/>
        </w:rPr>
        <w:t xml:space="preserve"> LEI</w:t>
      </w:r>
    </w:p>
    <w:p w14:paraId="61C308C1" w14:textId="7BAFA149" w:rsidR="00827846" w:rsidRDefault="00827846" w:rsidP="003C7F58">
      <w:pPr>
        <w:pStyle w:val="NormalWeb"/>
        <w:shd w:val="clear" w:color="auto" w:fill="FFFFFF"/>
        <w:ind w:firstLine="709"/>
        <w:jc w:val="both"/>
        <w:rPr>
          <w:rFonts w:ascii="Verdana" w:hAnsi="Verdana" w:cs="Segoe UI"/>
          <w:bCs/>
          <w:color w:val="000000"/>
          <w:sz w:val="20"/>
          <w:szCs w:val="20"/>
        </w:rPr>
      </w:pPr>
      <w:r w:rsidRPr="00827846">
        <w:rPr>
          <w:rFonts w:ascii="Verdana" w:hAnsi="Verdana" w:cs="Segoe UI"/>
          <w:b/>
          <w:bCs/>
          <w:color w:val="000000"/>
          <w:sz w:val="20"/>
          <w:szCs w:val="20"/>
        </w:rPr>
        <w:t>Art. 1º</w:t>
      </w:r>
      <w:r w:rsidRPr="00827846">
        <w:rPr>
          <w:rFonts w:ascii="Verdana" w:hAnsi="Verdana" w:cs="Segoe UI"/>
          <w:bCs/>
          <w:color w:val="000000"/>
          <w:sz w:val="20"/>
          <w:szCs w:val="20"/>
        </w:rPr>
        <w:t xml:space="preserve"> Esta Lei regulamenta a utilização das ambulâncias municipais para o transporte de pacientes da rede privada</w:t>
      </w:r>
      <w:r w:rsidR="00270D4D">
        <w:rPr>
          <w:rFonts w:ascii="Verdana" w:hAnsi="Verdana" w:cs="Segoe UI"/>
          <w:bCs/>
          <w:color w:val="000000"/>
          <w:sz w:val="20"/>
          <w:szCs w:val="20"/>
        </w:rPr>
        <w:t xml:space="preserve"> </w:t>
      </w:r>
      <w:r w:rsidRPr="00827846">
        <w:rPr>
          <w:rFonts w:ascii="Verdana" w:hAnsi="Verdana" w:cs="Segoe UI"/>
          <w:bCs/>
          <w:color w:val="000000"/>
          <w:sz w:val="20"/>
          <w:szCs w:val="20"/>
        </w:rPr>
        <w:t>para Sistema Único de Saúde dentro dos limites do município de Rolim de Moura</w:t>
      </w:r>
      <w:r w:rsidR="003C7F58">
        <w:rPr>
          <w:rFonts w:ascii="Verdana" w:hAnsi="Verdana" w:cs="Segoe UI"/>
          <w:bCs/>
          <w:color w:val="000000"/>
          <w:sz w:val="20"/>
          <w:szCs w:val="20"/>
        </w:rPr>
        <w:t>.</w:t>
      </w:r>
    </w:p>
    <w:p w14:paraId="647CB820" w14:textId="20BF0A24" w:rsidR="003C7F58" w:rsidRPr="00827846" w:rsidRDefault="003C7F58" w:rsidP="00A722A7">
      <w:pPr>
        <w:pStyle w:val="NormalWeb"/>
        <w:shd w:val="clear" w:color="auto" w:fill="FFFFFF"/>
        <w:spacing w:line="276" w:lineRule="auto"/>
        <w:ind w:firstLine="709"/>
        <w:jc w:val="both"/>
        <w:rPr>
          <w:rFonts w:ascii="Verdana" w:hAnsi="Verdana" w:cs="Segoe UI"/>
          <w:bCs/>
          <w:color w:val="000000"/>
          <w:sz w:val="20"/>
          <w:szCs w:val="20"/>
        </w:rPr>
      </w:pPr>
      <w:r w:rsidRPr="003C7F58">
        <w:rPr>
          <w:rFonts w:ascii="Verdana" w:hAnsi="Verdana" w:cs="Segoe UI"/>
          <w:b/>
          <w:color w:val="000000"/>
          <w:sz w:val="20"/>
          <w:szCs w:val="20"/>
        </w:rPr>
        <w:t>Paragrafo único</w:t>
      </w:r>
      <w:r>
        <w:rPr>
          <w:rFonts w:ascii="Verdana" w:hAnsi="Verdana" w:cs="Segoe UI"/>
          <w:bCs/>
          <w:color w:val="000000"/>
          <w:sz w:val="20"/>
          <w:szCs w:val="20"/>
        </w:rPr>
        <w:t xml:space="preserve">- fica autorizado a locomoção do paciente para outras cidades dentro dos limites do </w:t>
      </w:r>
      <w:r w:rsidR="00A722A7">
        <w:rPr>
          <w:rFonts w:ascii="Verdana" w:hAnsi="Verdana" w:cs="Segoe UI"/>
          <w:bCs/>
          <w:color w:val="000000"/>
          <w:sz w:val="20"/>
          <w:szCs w:val="20"/>
        </w:rPr>
        <w:t>E</w:t>
      </w:r>
      <w:r>
        <w:rPr>
          <w:rFonts w:ascii="Verdana" w:hAnsi="Verdana" w:cs="Segoe UI"/>
          <w:bCs/>
          <w:color w:val="000000"/>
          <w:sz w:val="20"/>
          <w:szCs w:val="20"/>
        </w:rPr>
        <w:t xml:space="preserve">stado de Rondônia, desde que comprovado a urgência e indisponibilidade do tratamento no município de </w:t>
      </w:r>
      <w:r w:rsidR="00B63623">
        <w:rPr>
          <w:rFonts w:ascii="Verdana" w:hAnsi="Verdana" w:cs="Segoe UI"/>
          <w:bCs/>
          <w:color w:val="000000"/>
          <w:sz w:val="20"/>
          <w:szCs w:val="20"/>
        </w:rPr>
        <w:t>R</w:t>
      </w:r>
      <w:r>
        <w:rPr>
          <w:rFonts w:ascii="Verdana" w:hAnsi="Verdana" w:cs="Segoe UI"/>
          <w:bCs/>
          <w:color w:val="000000"/>
          <w:sz w:val="20"/>
          <w:szCs w:val="20"/>
        </w:rPr>
        <w:t>olim de Moura.</w:t>
      </w:r>
    </w:p>
    <w:p w14:paraId="1233B765" w14:textId="77777777" w:rsidR="00827846" w:rsidRPr="00827846" w:rsidRDefault="00827846" w:rsidP="003C7F58">
      <w:pPr>
        <w:pStyle w:val="NormalWeb"/>
        <w:shd w:val="clear" w:color="auto" w:fill="FFFFFF"/>
        <w:ind w:firstLine="709"/>
        <w:jc w:val="both"/>
        <w:rPr>
          <w:rFonts w:ascii="Verdana" w:hAnsi="Verdana" w:cs="Segoe UI"/>
          <w:bCs/>
          <w:color w:val="000000"/>
          <w:sz w:val="20"/>
          <w:szCs w:val="20"/>
        </w:rPr>
      </w:pPr>
      <w:r w:rsidRPr="00827846">
        <w:rPr>
          <w:rFonts w:ascii="Verdana" w:hAnsi="Verdana" w:cs="Segoe UI"/>
          <w:b/>
          <w:bCs/>
          <w:color w:val="000000"/>
          <w:sz w:val="20"/>
          <w:szCs w:val="20"/>
        </w:rPr>
        <w:t>Art. 2º</w:t>
      </w:r>
      <w:r w:rsidRPr="00827846">
        <w:rPr>
          <w:rFonts w:ascii="Verdana" w:hAnsi="Verdana" w:cs="Segoe UI"/>
          <w:bCs/>
          <w:color w:val="000000"/>
          <w:sz w:val="20"/>
          <w:szCs w:val="20"/>
        </w:rPr>
        <w:t xml:space="preserve"> O transporte de pacientes da rede privada será realizado nas seguintes condições:</w:t>
      </w:r>
    </w:p>
    <w:p w14:paraId="650F6B04" w14:textId="11E3F484" w:rsidR="00827846" w:rsidRPr="00827846" w:rsidRDefault="00827846" w:rsidP="003C7F58">
      <w:pPr>
        <w:pStyle w:val="NormalWeb"/>
        <w:shd w:val="clear" w:color="auto" w:fill="FFFFFF"/>
        <w:ind w:firstLine="709"/>
        <w:jc w:val="both"/>
        <w:rPr>
          <w:rFonts w:ascii="Verdana" w:hAnsi="Verdana" w:cs="Segoe UI"/>
          <w:bCs/>
          <w:color w:val="000000"/>
          <w:sz w:val="20"/>
          <w:szCs w:val="20"/>
        </w:rPr>
      </w:pPr>
      <w:r w:rsidRPr="00827846">
        <w:rPr>
          <w:rFonts w:ascii="Verdana" w:hAnsi="Verdana" w:cs="Segoe UI"/>
          <w:b/>
          <w:bCs/>
          <w:color w:val="000000"/>
          <w:sz w:val="20"/>
          <w:szCs w:val="20"/>
        </w:rPr>
        <w:t>I</w:t>
      </w:r>
      <w:r w:rsidRPr="00827846">
        <w:rPr>
          <w:rFonts w:ascii="Verdana" w:hAnsi="Verdana" w:cs="Segoe UI"/>
          <w:bCs/>
          <w:color w:val="000000"/>
          <w:sz w:val="20"/>
          <w:szCs w:val="20"/>
        </w:rPr>
        <w:t xml:space="preserve"> - O transporte </w:t>
      </w:r>
      <w:r w:rsidR="003C7F58">
        <w:rPr>
          <w:rFonts w:ascii="Verdana" w:hAnsi="Verdana" w:cs="Segoe UI"/>
          <w:bCs/>
          <w:color w:val="000000"/>
          <w:sz w:val="20"/>
          <w:szCs w:val="20"/>
        </w:rPr>
        <w:t>poderá ser concedido</w:t>
      </w:r>
      <w:r w:rsidRPr="00827846">
        <w:rPr>
          <w:rFonts w:ascii="Verdana" w:hAnsi="Verdana" w:cs="Segoe UI"/>
          <w:bCs/>
          <w:color w:val="000000"/>
          <w:sz w:val="20"/>
          <w:szCs w:val="20"/>
        </w:rPr>
        <w:t xml:space="preserve"> mediante prescrição médica que justifique a necessidade do transporte especializado</w:t>
      </w:r>
      <w:r w:rsidR="003C7F58">
        <w:rPr>
          <w:rFonts w:ascii="Verdana" w:hAnsi="Verdana" w:cs="Segoe UI"/>
          <w:bCs/>
          <w:color w:val="000000"/>
          <w:sz w:val="20"/>
          <w:szCs w:val="20"/>
        </w:rPr>
        <w:t xml:space="preserve"> e urgência</w:t>
      </w:r>
      <w:r w:rsidRPr="00827846">
        <w:rPr>
          <w:rFonts w:ascii="Verdana" w:hAnsi="Verdana" w:cs="Segoe UI"/>
          <w:bCs/>
          <w:color w:val="000000"/>
          <w:sz w:val="20"/>
          <w:szCs w:val="20"/>
        </w:rPr>
        <w:t>;</w:t>
      </w:r>
    </w:p>
    <w:p w14:paraId="1B8963AE" w14:textId="357B5C98" w:rsidR="00827846" w:rsidRPr="00827846" w:rsidRDefault="00827846" w:rsidP="003C7F58">
      <w:pPr>
        <w:pStyle w:val="NormalWeb"/>
        <w:shd w:val="clear" w:color="auto" w:fill="FFFFFF"/>
        <w:ind w:firstLine="709"/>
        <w:jc w:val="both"/>
        <w:rPr>
          <w:rFonts w:ascii="Verdana" w:hAnsi="Verdana" w:cs="Segoe UI"/>
          <w:bCs/>
          <w:color w:val="000000"/>
          <w:sz w:val="20"/>
          <w:szCs w:val="20"/>
        </w:rPr>
      </w:pPr>
      <w:r w:rsidRPr="00827846">
        <w:rPr>
          <w:rFonts w:ascii="Verdana" w:hAnsi="Verdana" w:cs="Segoe UI"/>
          <w:b/>
          <w:bCs/>
          <w:color w:val="000000"/>
          <w:sz w:val="20"/>
          <w:szCs w:val="20"/>
        </w:rPr>
        <w:t>II</w:t>
      </w:r>
      <w:r w:rsidRPr="00827846">
        <w:rPr>
          <w:rFonts w:ascii="Verdana" w:hAnsi="Verdana" w:cs="Segoe UI"/>
          <w:bCs/>
          <w:color w:val="000000"/>
          <w:sz w:val="20"/>
          <w:szCs w:val="20"/>
        </w:rPr>
        <w:t xml:space="preserve"> - O transporte será realizado quando houver disponibilidade das ambulâncias</w:t>
      </w:r>
      <w:r w:rsidR="00EC332D">
        <w:rPr>
          <w:rFonts w:ascii="Verdana" w:hAnsi="Verdana" w:cs="Segoe UI"/>
          <w:bCs/>
          <w:color w:val="000000"/>
          <w:sz w:val="20"/>
          <w:szCs w:val="20"/>
        </w:rPr>
        <w:t xml:space="preserve"> desde que não haja comprometimento aos</w:t>
      </w:r>
      <w:r w:rsidRPr="00827846">
        <w:rPr>
          <w:rFonts w:ascii="Verdana" w:hAnsi="Verdana" w:cs="Segoe UI"/>
          <w:bCs/>
          <w:color w:val="000000"/>
          <w:sz w:val="20"/>
          <w:szCs w:val="20"/>
        </w:rPr>
        <w:t xml:space="preserve"> atendimentos de urgência e emergência da rede pública</w:t>
      </w:r>
      <w:r w:rsidR="00EC332D">
        <w:rPr>
          <w:rFonts w:ascii="Verdana" w:hAnsi="Verdana" w:cs="Segoe UI"/>
          <w:bCs/>
          <w:color w:val="000000"/>
          <w:sz w:val="20"/>
          <w:szCs w:val="20"/>
        </w:rPr>
        <w:t xml:space="preserve"> de saúde local</w:t>
      </w:r>
      <w:r w:rsidRPr="00827846">
        <w:rPr>
          <w:rFonts w:ascii="Verdana" w:hAnsi="Verdana" w:cs="Segoe UI"/>
          <w:bCs/>
          <w:color w:val="000000"/>
          <w:sz w:val="20"/>
          <w:szCs w:val="20"/>
        </w:rPr>
        <w:t>;</w:t>
      </w:r>
    </w:p>
    <w:p w14:paraId="00C1BAEB" w14:textId="188C70CF" w:rsidR="00827846" w:rsidRPr="00827846" w:rsidRDefault="00827846" w:rsidP="003C7F58">
      <w:pPr>
        <w:pStyle w:val="NormalWeb"/>
        <w:shd w:val="clear" w:color="auto" w:fill="FFFFFF"/>
        <w:ind w:firstLine="709"/>
        <w:jc w:val="both"/>
        <w:rPr>
          <w:rFonts w:ascii="Verdana" w:hAnsi="Verdana" w:cs="Segoe UI"/>
          <w:bCs/>
          <w:color w:val="000000"/>
          <w:sz w:val="20"/>
          <w:szCs w:val="20"/>
        </w:rPr>
      </w:pPr>
      <w:r w:rsidRPr="00827846">
        <w:rPr>
          <w:rFonts w:ascii="Verdana" w:hAnsi="Verdana" w:cs="Segoe UI"/>
          <w:b/>
          <w:bCs/>
          <w:color w:val="000000"/>
          <w:sz w:val="20"/>
          <w:szCs w:val="20"/>
        </w:rPr>
        <w:t>III</w:t>
      </w:r>
      <w:r w:rsidRPr="00827846">
        <w:rPr>
          <w:rFonts w:ascii="Verdana" w:hAnsi="Verdana" w:cs="Segoe UI"/>
          <w:bCs/>
          <w:color w:val="000000"/>
          <w:sz w:val="20"/>
          <w:szCs w:val="20"/>
        </w:rPr>
        <w:t xml:space="preserve"> - O paciente </w:t>
      </w:r>
      <w:r w:rsidR="00EC332D">
        <w:rPr>
          <w:rFonts w:ascii="Verdana" w:hAnsi="Verdana" w:cs="Segoe UI"/>
          <w:bCs/>
          <w:color w:val="000000"/>
          <w:sz w:val="20"/>
          <w:szCs w:val="20"/>
        </w:rPr>
        <w:t xml:space="preserve">que necessitar do transporte da ambulância municipal </w:t>
      </w:r>
      <w:r w:rsidRPr="00827846">
        <w:rPr>
          <w:rFonts w:ascii="Verdana" w:hAnsi="Verdana" w:cs="Segoe UI"/>
          <w:bCs/>
          <w:color w:val="000000"/>
          <w:sz w:val="20"/>
          <w:szCs w:val="20"/>
        </w:rPr>
        <w:t xml:space="preserve">deverá </w:t>
      </w:r>
      <w:r w:rsidR="00EC332D">
        <w:rPr>
          <w:rFonts w:ascii="Verdana" w:hAnsi="Verdana" w:cs="Segoe UI"/>
          <w:bCs/>
          <w:color w:val="000000"/>
          <w:sz w:val="20"/>
          <w:szCs w:val="20"/>
        </w:rPr>
        <w:t xml:space="preserve">comprovar </w:t>
      </w:r>
      <w:r w:rsidRPr="00827846">
        <w:rPr>
          <w:rFonts w:ascii="Verdana" w:hAnsi="Verdana" w:cs="Segoe UI"/>
          <w:bCs/>
          <w:color w:val="000000"/>
          <w:sz w:val="20"/>
          <w:szCs w:val="20"/>
        </w:rPr>
        <w:t>ser residente no município de Rolim de Moura.</w:t>
      </w:r>
    </w:p>
    <w:p w14:paraId="232C7F65" w14:textId="2C156E72" w:rsidR="00827846" w:rsidRDefault="00827846" w:rsidP="003C7F58">
      <w:pPr>
        <w:pStyle w:val="NormalWeb"/>
        <w:shd w:val="clear" w:color="auto" w:fill="FFFFFF"/>
        <w:ind w:firstLine="709"/>
        <w:jc w:val="both"/>
        <w:rPr>
          <w:rFonts w:ascii="Verdana" w:hAnsi="Verdana" w:cs="Segoe UI"/>
          <w:bCs/>
          <w:color w:val="000000"/>
          <w:sz w:val="20"/>
          <w:szCs w:val="20"/>
        </w:rPr>
      </w:pPr>
      <w:r w:rsidRPr="00827846">
        <w:rPr>
          <w:rFonts w:ascii="Verdana" w:hAnsi="Verdana" w:cs="Segoe UI"/>
          <w:b/>
          <w:bCs/>
          <w:color w:val="000000"/>
          <w:sz w:val="20"/>
          <w:szCs w:val="20"/>
        </w:rPr>
        <w:t>Parágrafo Único:</w:t>
      </w:r>
      <w:r w:rsidRPr="00827846">
        <w:rPr>
          <w:rFonts w:ascii="Verdana" w:hAnsi="Verdana" w:cs="Segoe UI"/>
          <w:bCs/>
          <w:color w:val="000000"/>
          <w:sz w:val="20"/>
          <w:szCs w:val="20"/>
        </w:rPr>
        <w:t xml:space="preserve"> </w:t>
      </w:r>
      <w:r w:rsidR="00A722A7">
        <w:rPr>
          <w:rFonts w:ascii="Verdana" w:hAnsi="Verdana" w:cs="Segoe UI"/>
          <w:bCs/>
          <w:color w:val="000000"/>
          <w:sz w:val="20"/>
          <w:szCs w:val="20"/>
        </w:rPr>
        <w:t>Fica determinado como comprovação de residência, a apresentação dos seguintes documentos:</w:t>
      </w:r>
    </w:p>
    <w:p w14:paraId="6586FE72" w14:textId="77777777" w:rsidR="00EC332D" w:rsidRDefault="00836A19" w:rsidP="00D507D5">
      <w:pPr>
        <w:pStyle w:val="NormalWeb"/>
        <w:numPr>
          <w:ilvl w:val="0"/>
          <w:numId w:val="1"/>
        </w:numPr>
        <w:shd w:val="clear" w:color="auto" w:fill="FFFFFF"/>
        <w:spacing w:after="0" w:afterAutospacing="0"/>
        <w:jc w:val="both"/>
        <w:rPr>
          <w:rFonts w:ascii="Verdana" w:hAnsi="Verdana" w:cs="Segoe UI"/>
          <w:bCs/>
          <w:color w:val="000000"/>
          <w:sz w:val="20"/>
          <w:szCs w:val="20"/>
        </w:rPr>
      </w:pPr>
      <w:r w:rsidRPr="00EC332D">
        <w:rPr>
          <w:rFonts w:ascii="Verdana" w:hAnsi="Verdana" w:cs="Segoe UI"/>
          <w:bCs/>
          <w:color w:val="000000"/>
          <w:sz w:val="20"/>
          <w:szCs w:val="20"/>
        </w:rPr>
        <w:lastRenderedPageBreak/>
        <w:t>fatura de energia em nome do paciente, ou em nome de terceiro desde que comprove vinculo familiar com o titular do comprovante apresentado.</w:t>
      </w:r>
    </w:p>
    <w:p w14:paraId="77C25013" w14:textId="28587B82" w:rsidR="00836A19" w:rsidRPr="00EC332D" w:rsidRDefault="00836A19" w:rsidP="00D507D5">
      <w:pPr>
        <w:pStyle w:val="NormalWeb"/>
        <w:numPr>
          <w:ilvl w:val="0"/>
          <w:numId w:val="1"/>
        </w:numPr>
        <w:shd w:val="clear" w:color="auto" w:fill="FFFFFF"/>
        <w:spacing w:after="0" w:afterAutospacing="0"/>
        <w:jc w:val="both"/>
        <w:rPr>
          <w:rFonts w:ascii="Verdana" w:hAnsi="Verdana" w:cs="Segoe UI"/>
          <w:bCs/>
          <w:color w:val="000000"/>
          <w:sz w:val="20"/>
          <w:szCs w:val="20"/>
        </w:rPr>
      </w:pPr>
      <w:r w:rsidRPr="00EC332D">
        <w:rPr>
          <w:rFonts w:ascii="Verdana" w:hAnsi="Verdana" w:cs="Segoe UI"/>
          <w:bCs/>
          <w:color w:val="000000"/>
          <w:sz w:val="20"/>
          <w:szCs w:val="20"/>
        </w:rPr>
        <w:t xml:space="preserve">Fatura de </w:t>
      </w:r>
      <w:r w:rsidR="00EA10AB" w:rsidRPr="00EC332D">
        <w:rPr>
          <w:rFonts w:ascii="Verdana" w:hAnsi="Verdana" w:cs="Segoe UI"/>
          <w:bCs/>
          <w:color w:val="000000"/>
          <w:sz w:val="20"/>
          <w:szCs w:val="20"/>
        </w:rPr>
        <w:t>água</w:t>
      </w:r>
      <w:r w:rsidRPr="00EC332D">
        <w:rPr>
          <w:rFonts w:ascii="Verdana" w:hAnsi="Verdana" w:cs="Segoe UI"/>
          <w:bCs/>
          <w:color w:val="000000"/>
          <w:sz w:val="20"/>
          <w:szCs w:val="20"/>
        </w:rPr>
        <w:t xml:space="preserve"> em nome do paciente ou em nome de terceiro desde que comprove vinculo familiar como o titular do comprovante.</w:t>
      </w:r>
    </w:p>
    <w:p w14:paraId="4DFF0681" w14:textId="67532DEA" w:rsidR="00EA10AB" w:rsidRPr="0025231F" w:rsidRDefault="00836A19" w:rsidP="0025231F">
      <w:pPr>
        <w:pStyle w:val="NormalWeb"/>
        <w:numPr>
          <w:ilvl w:val="0"/>
          <w:numId w:val="1"/>
        </w:numPr>
        <w:shd w:val="clear" w:color="auto" w:fill="FFFFFF"/>
        <w:jc w:val="both"/>
        <w:rPr>
          <w:rFonts w:ascii="Verdana" w:hAnsi="Verdana" w:cs="Segoe UI"/>
          <w:bCs/>
          <w:color w:val="000000"/>
          <w:sz w:val="20"/>
          <w:szCs w:val="20"/>
        </w:rPr>
      </w:pPr>
      <w:r>
        <w:rPr>
          <w:rFonts w:ascii="Verdana" w:hAnsi="Verdana" w:cs="Segoe UI"/>
          <w:bCs/>
          <w:color w:val="000000"/>
          <w:sz w:val="20"/>
          <w:szCs w:val="20"/>
        </w:rPr>
        <w:t>Fatura de internet ou telefone em nome do paciente ou em nome de terceiro desde que</w:t>
      </w:r>
      <w:r w:rsidR="00EA10AB">
        <w:rPr>
          <w:rFonts w:ascii="Verdana" w:hAnsi="Verdana" w:cs="Segoe UI"/>
          <w:bCs/>
          <w:color w:val="000000"/>
          <w:sz w:val="20"/>
          <w:szCs w:val="20"/>
        </w:rPr>
        <w:t xml:space="preserve"> comprove vinculo familiar com o titular do comprovante.</w:t>
      </w:r>
    </w:p>
    <w:p w14:paraId="7D201E1B" w14:textId="593D4234" w:rsidR="00827846" w:rsidRPr="00827846" w:rsidRDefault="00827846" w:rsidP="003C7F58">
      <w:pPr>
        <w:pStyle w:val="NormalWeb"/>
        <w:shd w:val="clear" w:color="auto" w:fill="FFFFFF"/>
        <w:ind w:firstLine="709"/>
        <w:jc w:val="both"/>
        <w:rPr>
          <w:rFonts w:ascii="Verdana" w:hAnsi="Verdana" w:cs="Segoe UI"/>
          <w:bCs/>
          <w:color w:val="000000"/>
          <w:sz w:val="20"/>
          <w:szCs w:val="20"/>
        </w:rPr>
      </w:pPr>
      <w:r w:rsidRPr="00827846">
        <w:rPr>
          <w:rFonts w:ascii="Verdana" w:hAnsi="Verdana" w:cs="Segoe UI"/>
          <w:b/>
          <w:bCs/>
          <w:color w:val="000000"/>
          <w:sz w:val="20"/>
          <w:szCs w:val="20"/>
        </w:rPr>
        <w:t>Art. 3º</w:t>
      </w:r>
      <w:r w:rsidRPr="00827846">
        <w:rPr>
          <w:rFonts w:ascii="Verdana" w:hAnsi="Verdana" w:cs="Segoe UI"/>
          <w:bCs/>
          <w:color w:val="000000"/>
          <w:sz w:val="20"/>
          <w:szCs w:val="20"/>
        </w:rPr>
        <w:t xml:space="preserve"> Em caso excepcional, o transporte de pacientes da rede privada poderá ser realizado para fora do município</w:t>
      </w:r>
      <w:r w:rsidR="002C7170">
        <w:rPr>
          <w:rFonts w:ascii="Verdana" w:hAnsi="Verdana" w:cs="Segoe UI"/>
          <w:bCs/>
          <w:color w:val="000000"/>
          <w:sz w:val="20"/>
          <w:szCs w:val="20"/>
        </w:rPr>
        <w:t xml:space="preserve"> desde que a unidade de destino seja unidade publica de saúde em cumprimento aos termos contidos no </w:t>
      </w:r>
      <w:r w:rsidR="002C7170" w:rsidRPr="002C7170">
        <w:rPr>
          <w:rFonts w:ascii="Verdana" w:hAnsi="Verdana" w:cs="Segoe UI"/>
          <w:b/>
          <w:color w:val="000000"/>
          <w:sz w:val="20"/>
          <w:szCs w:val="20"/>
        </w:rPr>
        <w:t>parágrafo único do Art.1º</w:t>
      </w:r>
      <w:r w:rsidR="002C7170">
        <w:rPr>
          <w:rFonts w:ascii="Verdana" w:hAnsi="Verdana" w:cs="Segoe UI"/>
          <w:bCs/>
          <w:color w:val="000000"/>
          <w:sz w:val="20"/>
          <w:szCs w:val="20"/>
        </w:rPr>
        <w:t xml:space="preserve"> desta lei</w:t>
      </w:r>
      <w:r w:rsidRPr="00827846">
        <w:rPr>
          <w:rFonts w:ascii="Verdana" w:hAnsi="Verdana" w:cs="Segoe UI"/>
          <w:bCs/>
          <w:color w:val="000000"/>
          <w:sz w:val="20"/>
          <w:szCs w:val="20"/>
        </w:rPr>
        <w:t>.</w:t>
      </w:r>
    </w:p>
    <w:p w14:paraId="542FE409" w14:textId="77777777" w:rsidR="00827846" w:rsidRPr="00827846" w:rsidRDefault="00827846" w:rsidP="003C7F58">
      <w:pPr>
        <w:pStyle w:val="NormalWeb"/>
        <w:shd w:val="clear" w:color="auto" w:fill="FFFFFF"/>
        <w:ind w:firstLine="709"/>
        <w:jc w:val="both"/>
        <w:rPr>
          <w:rFonts w:ascii="Verdana" w:hAnsi="Verdana" w:cs="Segoe UI"/>
          <w:bCs/>
          <w:color w:val="000000"/>
          <w:sz w:val="20"/>
          <w:szCs w:val="20"/>
        </w:rPr>
      </w:pPr>
      <w:r w:rsidRPr="00827846">
        <w:rPr>
          <w:rFonts w:ascii="Verdana" w:hAnsi="Verdana" w:cs="Segoe UI"/>
          <w:b/>
          <w:bCs/>
          <w:color w:val="000000"/>
          <w:sz w:val="20"/>
          <w:szCs w:val="20"/>
        </w:rPr>
        <w:t>Art. 4º</w:t>
      </w:r>
      <w:r w:rsidRPr="00827846">
        <w:rPr>
          <w:rFonts w:ascii="Verdana" w:hAnsi="Verdana" w:cs="Segoe UI"/>
          <w:bCs/>
          <w:color w:val="000000"/>
          <w:sz w:val="20"/>
          <w:szCs w:val="20"/>
        </w:rPr>
        <w:t xml:space="preserve"> Para a realização do transporte previsto nesta Lei será exigida a apresentação de:</w:t>
      </w:r>
    </w:p>
    <w:p w14:paraId="4C4C16FE" w14:textId="2C7FC435" w:rsidR="00827846" w:rsidRPr="00827846" w:rsidRDefault="00827846" w:rsidP="003C7F58">
      <w:pPr>
        <w:pStyle w:val="NormalWeb"/>
        <w:shd w:val="clear" w:color="auto" w:fill="FFFFFF"/>
        <w:ind w:firstLine="709"/>
        <w:jc w:val="both"/>
        <w:rPr>
          <w:rFonts w:ascii="Verdana" w:hAnsi="Verdana" w:cs="Segoe UI"/>
          <w:bCs/>
          <w:color w:val="000000"/>
          <w:sz w:val="20"/>
          <w:szCs w:val="20"/>
        </w:rPr>
      </w:pPr>
      <w:r w:rsidRPr="00827846">
        <w:rPr>
          <w:rFonts w:ascii="Verdana" w:hAnsi="Verdana" w:cs="Segoe UI"/>
          <w:b/>
          <w:bCs/>
          <w:color w:val="000000"/>
          <w:sz w:val="20"/>
          <w:szCs w:val="20"/>
        </w:rPr>
        <w:t>I</w:t>
      </w:r>
      <w:r w:rsidRPr="00827846">
        <w:rPr>
          <w:rFonts w:ascii="Verdana" w:hAnsi="Verdana" w:cs="Segoe UI"/>
          <w:bCs/>
          <w:color w:val="000000"/>
          <w:sz w:val="20"/>
          <w:szCs w:val="20"/>
        </w:rPr>
        <w:t xml:space="preserve"> - Prescrição médica que justifique a necessidade</w:t>
      </w:r>
      <w:r w:rsidR="002C7170">
        <w:rPr>
          <w:rFonts w:ascii="Verdana" w:hAnsi="Verdana" w:cs="Segoe UI"/>
          <w:bCs/>
          <w:color w:val="000000"/>
          <w:sz w:val="20"/>
          <w:szCs w:val="20"/>
        </w:rPr>
        <w:t xml:space="preserve"> e urgência</w:t>
      </w:r>
      <w:r w:rsidRPr="00827846">
        <w:rPr>
          <w:rFonts w:ascii="Verdana" w:hAnsi="Verdana" w:cs="Segoe UI"/>
          <w:bCs/>
          <w:color w:val="000000"/>
          <w:sz w:val="20"/>
          <w:szCs w:val="20"/>
        </w:rPr>
        <w:t xml:space="preserve"> do transporte;</w:t>
      </w:r>
    </w:p>
    <w:p w14:paraId="1E1AF36E" w14:textId="77777777" w:rsidR="00827846" w:rsidRPr="00827846" w:rsidRDefault="00827846" w:rsidP="003C7F58">
      <w:pPr>
        <w:pStyle w:val="NormalWeb"/>
        <w:shd w:val="clear" w:color="auto" w:fill="FFFFFF"/>
        <w:ind w:firstLine="709"/>
        <w:jc w:val="both"/>
        <w:rPr>
          <w:rFonts w:ascii="Verdana" w:hAnsi="Verdana" w:cs="Segoe UI"/>
          <w:bCs/>
          <w:color w:val="000000"/>
          <w:sz w:val="20"/>
          <w:szCs w:val="20"/>
        </w:rPr>
      </w:pPr>
      <w:r w:rsidRPr="00827846">
        <w:rPr>
          <w:rFonts w:ascii="Verdana" w:hAnsi="Verdana" w:cs="Segoe UI"/>
          <w:b/>
          <w:bCs/>
          <w:color w:val="000000"/>
          <w:sz w:val="20"/>
          <w:szCs w:val="20"/>
        </w:rPr>
        <w:t>II</w:t>
      </w:r>
      <w:r w:rsidRPr="00827846">
        <w:rPr>
          <w:rFonts w:ascii="Verdana" w:hAnsi="Verdana" w:cs="Segoe UI"/>
          <w:bCs/>
          <w:color w:val="000000"/>
          <w:sz w:val="20"/>
          <w:szCs w:val="20"/>
        </w:rPr>
        <w:t xml:space="preserve"> - Documentos de identificação do paciente e, se necessário, do acompanhante;</w:t>
      </w:r>
    </w:p>
    <w:p w14:paraId="0AF97EAF" w14:textId="45358217" w:rsidR="00827846" w:rsidRPr="00827846" w:rsidRDefault="00827846" w:rsidP="003C7F58">
      <w:pPr>
        <w:pStyle w:val="NormalWeb"/>
        <w:shd w:val="clear" w:color="auto" w:fill="FFFFFF"/>
        <w:ind w:firstLine="709"/>
        <w:jc w:val="both"/>
        <w:rPr>
          <w:rFonts w:ascii="Verdana" w:hAnsi="Verdana" w:cs="Segoe UI"/>
          <w:bCs/>
          <w:color w:val="000000"/>
          <w:sz w:val="20"/>
          <w:szCs w:val="20"/>
        </w:rPr>
      </w:pPr>
      <w:r w:rsidRPr="00827846">
        <w:rPr>
          <w:rFonts w:ascii="Verdana" w:hAnsi="Verdana" w:cs="Segoe UI"/>
          <w:b/>
          <w:bCs/>
          <w:color w:val="000000"/>
          <w:sz w:val="20"/>
          <w:szCs w:val="20"/>
        </w:rPr>
        <w:t>III</w:t>
      </w:r>
      <w:r w:rsidRPr="00827846">
        <w:rPr>
          <w:rFonts w:ascii="Verdana" w:hAnsi="Verdana" w:cs="Segoe UI"/>
          <w:bCs/>
          <w:color w:val="000000"/>
          <w:sz w:val="20"/>
          <w:szCs w:val="20"/>
        </w:rPr>
        <w:t xml:space="preserve"> - Comprovante de residência</w:t>
      </w:r>
      <w:r w:rsidR="002C7170">
        <w:rPr>
          <w:rFonts w:ascii="Verdana" w:hAnsi="Verdana" w:cs="Segoe UI"/>
          <w:bCs/>
          <w:color w:val="000000"/>
          <w:sz w:val="20"/>
          <w:szCs w:val="20"/>
        </w:rPr>
        <w:t xml:space="preserve">, em cumprimento aos termos contidos no </w:t>
      </w:r>
      <w:r w:rsidR="002C7170" w:rsidRPr="002C7170">
        <w:rPr>
          <w:rFonts w:ascii="Verdana" w:hAnsi="Verdana" w:cs="Segoe UI"/>
          <w:b/>
          <w:color w:val="000000"/>
          <w:sz w:val="20"/>
          <w:szCs w:val="20"/>
        </w:rPr>
        <w:t>parágrafo único</w:t>
      </w:r>
      <w:r w:rsidR="002C7170">
        <w:rPr>
          <w:rFonts w:ascii="Verdana" w:hAnsi="Verdana" w:cs="Segoe UI"/>
          <w:bCs/>
          <w:color w:val="000000"/>
          <w:sz w:val="20"/>
          <w:szCs w:val="20"/>
        </w:rPr>
        <w:t xml:space="preserve"> incisos I, II e III do Art. 2º desta lei</w:t>
      </w:r>
      <w:r w:rsidRPr="00827846">
        <w:rPr>
          <w:rFonts w:ascii="Verdana" w:hAnsi="Verdana" w:cs="Segoe UI"/>
          <w:bCs/>
          <w:color w:val="000000"/>
          <w:sz w:val="20"/>
          <w:szCs w:val="20"/>
        </w:rPr>
        <w:t>.</w:t>
      </w:r>
    </w:p>
    <w:p w14:paraId="207DAA23" w14:textId="77777777" w:rsidR="00827846" w:rsidRPr="00827846" w:rsidRDefault="00827846" w:rsidP="003C7F58">
      <w:pPr>
        <w:pStyle w:val="NormalWeb"/>
        <w:shd w:val="clear" w:color="auto" w:fill="FFFFFF"/>
        <w:ind w:firstLine="709"/>
        <w:jc w:val="both"/>
        <w:rPr>
          <w:rFonts w:ascii="Verdana" w:hAnsi="Verdana" w:cs="Segoe UI"/>
          <w:bCs/>
          <w:color w:val="000000"/>
          <w:sz w:val="20"/>
          <w:szCs w:val="20"/>
        </w:rPr>
      </w:pPr>
      <w:r w:rsidRPr="00827846">
        <w:rPr>
          <w:rFonts w:ascii="Verdana" w:hAnsi="Verdana" w:cs="Segoe UI"/>
          <w:b/>
          <w:bCs/>
          <w:color w:val="000000"/>
          <w:sz w:val="20"/>
          <w:szCs w:val="20"/>
        </w:rPr>
        <w:t>IV</w:t>
      </w:r>
      <w:r w:rsidRPr="00827846">
        <w:rPr>
          <w:rFonts w:ascii="Verdana" w:hAnsi="Verdana" w:cs="Segoe UI"/>
          <w:bCs/>
          <w:color w:val="000000"/>
          <w:sz w:val="20"/>
          <w:szCs w:val="20"/>
        </w:rPr>
        <w:t xml:space="preserve"> –</w:t>
      </w:r>
      <w:r w:rsidR="00270D4D">
        <w:rPr>
          <w:rFonts w:ascii="Verdana" w:hAnsi="Verdana" w:cs="Segoe UI"/>
          <w:bCs/>
          <w:color w:val="000000"/>
          <w:sz w:val="20"/>
          <w:szCs w:val="20"/>
        </w:rPr>
        <w:t xml:space="preserve"> </w:t>
      </w:r>
      <w:r w:rsidRPr="00827846">
        <w:rPr>
          <w:rFonts w:ascii="Verdana" w:hAnsi="Verdana" w:cs="Segoe UI"/>
          <w:bCs/>
          <w:color w:val="000000"/>
          <w:sz w:val="20"/>
          <w:szCs w:val="20"/>
        </w:rPr>
        <w:t xml:space="preserve">Atestado de vaga da unidade hospitalar de destino. </w:t>
      </w:r>
    </w:p>
    <w:p w14:paraId="0FF4BACA" w14:textId="71EAF534" w:rsidR="00827846" w:rsidRPr="00827846" w:rsidRDefault="00827846" w:rsidP="003C7F58">
      <w:pPr>
        <w:pStyle w:val="NormalWeb"/>
        <w:shd w:val="clear" w:color="auto" w:fill="FFFFFF"/>
        <w:ind w:firstLine="709"/>
        <w:jc w:val="both"/>
        <w:rPr>
          <w:rFonts w:ascii="Verdana" w:hAnsi="Verdana" w:cs="Segoe UI"/>
          <w:bCs/>
          <w:color w:val="000000"/>
          <w:sz w:val="20"/>
          <w:szCs w:val="20"/>
        </w:rPr>
      </w:pPr>
      <w:r w:rsidRPr="00827846">
        <w:rPr>
          <w:rFonts w:ascii="Verdana" w:hAnsi="Verdana" w:cs="Segoe UI"/>
          <w:b/>
          <w:bCs/>
          <w:color w:val="000000"/>
          <w:sz w:val="20"/>
          <w:szCs w:val="20"/>
        </w:rPr>
        <w:t>Art. 5º</w:t>
      </w:r>
      <w:r w:rsidRPr="00827846">
        <w:rPr>
          <w:rFonts w:ascii="Verdana" w:hAnsi="Verdana" w:cs="Segoe UI"/>
          <w:bCs/>
          <w:color w:val="000000"/>
          <w:sz w:val="20"/>
          <w:szCs w:val="20"/>
        </w:rPr>
        <w:t xml:space="preserve"> Fica vedado o transporte de pacientes da rede privada para unidades da rede privada utilizando ambulâncias municipais</w:t>
      </w:r>
      <w:r w:rsidR="00E423F7">
        <w:rPr>
          <w:rFonts w:ascii="Verdana" w:hAnsi="Verdana" w:cs="Segoe UI"/>
          <w:bCs/>
          <w:color w:val="000000"/>
          <w:sz w:val="20"/>
          <w:szCs w:val="20"/>
        </w:rPr>
        <w:t xml:space="preserve"> dentro ou fora do município, salvo demonstrada a urgência e indisponibilidade da realização do procedimento na rede pública de saúde</w:t>
      </w:r>
      <w:r w:rsidRPr="00827846">
        <w:rPr>
          <w:rFonts w:ascii="Verdana" w:hAnsi="Verdana" w:cs="Segoe UI"/>
          <w:bCs/>
          <w:color w:val="000000"/>
          <w:sz w:val="20"/>
          <w:szCs w:val="20"/>
        </w:rPr>
        <w:t>.</w:t>
      </w:r>
    </w:p>
    <w:p w14:paraId="53C19AB9" w14:textId="77777777" w:rsidR="00827846" w:rsidRPr="00827846" w:rsidRDefault="00827846" w:rsidP="003C7F58">
      <w:pPr>
        <w:pStyle w:val="NormalWeb"/>
        <w:shd w:val="clear" w:color="auto" w:fill="FFFFFF"/>
        <w:ind w:firstLine="709"/>
        <w:jc w:val="both"/>
        <w:rPr>
          <w:rFonts w:ascii="Verdana" w:hAnsi="Verdana" w:cs="Segoe UI"/>
          <w:bCs/>
          <w:color w:val="000000"/>
          <w:sz w:val="20"/>
          <w:szCs w:val="20"/>
        </w:rPr>
      </w:pPr>
      <w:r w:rsidRPr="00827846">
        <w:rPr>
          <w:rFonts w:ascii="Verdana" w:hAnsi="Verdana" w:cs="Segoe UI"/>
          <w:b/>
          <w:bCs/>
          <w:color w:val="000000"/>
          <w:sz w:val="20"/>
          <w:szCs w:val="20"/>
        </w:rPr>
        <w:t>Art. 6º</w:t>
      </w:r>
      <w:r w:rsidRPr="00827846">
        <w:rPr>
          <w:rFonts w:ascii="Verdana" w:hAnsi="Verdana" w:cs="Segoe UI"/>
          <w:bCs/>
          <w:color w:val="000000"/>
          <w:sz w:val="20"/>
          <w:szCs w:val="20"/>
        </w:rPr>
        <w:t xml:space="preserve"> As despesas decorrentes da execução desta Lei correrão por conta de dotações orçamentárias próprias, podendo ser suplementadas, se necessário.</w:t>
      </w:r>
    </w:p>
    <w:p w14:paraId="45599A67" w14:textId="77777777" w:rsidR="00827846" w:rsidRPr="00827846" w:rsidRDefault="00827846" w:rsidP="003C7F58">
      <w:pPr>
        <w:pStyle w:val="NormalWeb"/>
        <w:shd w:val="clear" w:color="auto" w:fill="FFFFFF"/>
        <w:ind w:firstLine="709"/>
        <w:jc w:val="both"/>
        <w:rPr>
          <w:rFonts w:ascii="Verdana" w:hAnsi="Verdana" w:cs="Segoe UI"/>
          <w:bCs/>
          <w:color w:val="000000"/>
          <w:sz w:val="20"/>
          <w:szCs w:val="20"/>
        </w:rPr>
      </w:pPr>
      <w:r w:rsidRPr="00827846">
        <w:rPr>
          <w:rFonts w:ascii="Verdana" w:hAnsi="Verdana" w:cs="Segoe UI"/>
          <w:b/>
          <w:bCs/>
          <w:color w:val="000000"/>
          <w:sz w:val="20"/>
          <w:szCs w:val="20"/>
        </w:rPr>
        <w:t>Art. 7º</w:t>
      </w:r>
      <w:r w:rsidRPr="00827846">
        <w:rPr>
          <w:rFonts w:ascii="Verdana" w:hAnsi="Verdana" w:cs="Segoe UI"/>
          <w:bCs/>
          <w:color w:val="000000"/>
          <w:sz w:val="20"/>
          <w:szCs w:val="20"/>
        </w:rPr>
        <w:t xml:space="preserve"> Esta Lei entra em vigor na data de sua publicação.</w:t>
      </w:r>
    </w:p>
    <w:p w14:paraId="19852A2D" w14:textId="77777777" w:rsidR="00671FE8" w:rsidRDefault="00671FE8" w:rsidP="003C7F58">
      <w:pPr>
        <w:spacing w:after="0"/>
        <w:ind w:firstLine="709"/>
        <w:jc w:val="both"/>
        <w:rPr>
          <w:rFonts w:ascii="Verdana" w:hAnsi="Verdana" w:cs="Times New Roman"/>
          <w:sz w:val="20"/>
          <w:szCs w:val="20"/>
        </w:rPr>
      </w:pPr>
      <w:r w:rsidRPr="008E7A36">
        <w:rPr>
          <w:rFonts w:ascii="Verdana" w:hAnsi="Verdana" w:cs="Times New Roman"/>
          <w:sz w:val="20"/>
          <w:szCs w:val="20"/>
        </w:rPr>
        <w:t xml:space="preserve">Palácio Governador Jorge Teixeira de Oliveira, </w:t>
      </w:r>
      <w:r w:rsidR="00827846">
        <w:rPr>
          <w:rFonts w:ascii="Verdana" w:hAnsi="Verdana" w:cs="Times New Roman"/>
          <w:sz w:val="20"/>
          <w:szCs w:val="20"/>
        </w:rPr>
        <w:t>08 de agosto</w:t>
      </w:r>
      <w:r w:rsidRPr="008E7A36">
        <w:rPr>
          <w:rFonts w:ascii="Verdana" w:hAnsi="Verdana" w:cs="Times New Roman"/>
          <w:sz w:val="20"/>
          <w:szCs w:val="20"/>
        </w:rPr>
        <w:t xml:space="preserve"> de 2025.</w:t>
      </w:r>
    </w:p>
    <w:p w14:paraId="24AFC223" w14:textId="77777777" w:rsidR="00827846" w:rsidRDefault="00827846" w:rsidP="00B479BC">
      <w:pPr>
        <w:spacing w:after="0"/>
        <w:ind w:firstLine="709"/>
        <w:jc w:val="both"/>
        <w:rPr>
          <w:rFonts w:ascii="Verdana" w:hAnsi="Verdana" w:cs="Times New Roman"/>
          <w:sz w:val="20"/>
          <w:szCs w:val="20"/>
        </w:rPr>
      </w:pPr>
    </w:p>
    <w:p w14:paraId="05B77EA0" w14:textId="77777777" w:rsidR="00827846" w:rsidRPr="008E7A36" w:rsidRDefault="00827846" w:rsidP="00B479BC">
      <w:pPr>
        <w:spacing w:after="0"/>
        <w:ind w:firstLine="709"/>
        <w:jc w:val="both"/>
        <w:rPr>
          <w:rFonts w:ascii="Verdana" w:hAnsi="Verdana" w:cs="Times New Roman"/>
          <w:sz w:val="20"/>
          <w:szCs w:val="20"/>
        </w:rPr>
      </w:pPr>
    </w:p>
    <w:p w14:paraId="6B8185A8" w14:textId="77777777" w:rsidR="00671FE8" w:rsidRPr="008E7A36" w:rsidRDefault="00671FE8" w:rsidP="00671FE8">
      <w:pPr>
        <w:spacing w:after="0"/>
        <w:ind w:firstLine="1134"/>
        <w:jc w:val="both"/>
        <w:rPr>
          <w:rFonts w:ascii="Verdana" w:hAnsi="Verdana" w:cs="Times New Roman"/>
          <w:sz w:val="20"/>
          <w:szCs w:val="20"/>
        </w:rPr>
      </w:pPr>
    </w:p>
    <w:p w14:paraId="62F16D73" w14:textId="77777777" w:rsidR="00671FE8" w:rsidRPr="008E7A36" w:rsidRDefault="00671FE8" w:rsidP="00671FE8">
      <w:pPr>
        <w:spacing w:after="0"/>
        <w:jc w:val="both"/>
        <w:rPr>
          <w:rFonts w:ascii="Verdana" w:hAnsi="Verdana" w:cs="Times New Roman"/>
          <w:sz w:val="20"/>
          <w:szCs w:val="20"/>
        </w:rPr>
      </w:pPr>
    </w:p>
    <w:p w14:paraId="6300B283" w14:textId="77777777" w:rsidR="00671FE8" w:rsidRPr="008E7A36" w:rsidRDefault="00827846" w:rsidP="00671FE8">
      <w:pPr>
        <w:spacing w:after="0"/>
        <w:jc w:val="center"/>
        <w:rPr>
          <w:rFonts w:ascii="Verdana" w:hAnsi="Verdana" w:cs="Times New Roman"/>
          <w:b/>
          <w:bCs/>
          <w:sz w:val="20"/>
          <w:szCs w:val="20"/>
        </w:rPr>
      </w:pPr>
      <w:r>
        <w:rPr>
          <w:rFonts w:ascii="Verdana" w:hAnsi="Verdana" w:cs="Times New Roman"/>
          <w:b/>
          <w:bCs/>
          <w:sz w:val="20"/>
          <w:szCs w:val="20"/>
        </w:rPr>
        <w:t>EDERSON ANDRADE DE ALBUQUERQUE</w:t>
      </w:r>
    </w:p>
    <w:p w14:paraId="2CCD2E59" w14:textId="77777777" w:rsidR="00671FE8" w:rsidRPr="008E7A36" w:rsidRDefault="00671FE8" w:rsidP="00671FE8">
      <w:pPr>
        <w:spacing w:after="0"/>
        <w:jc w:val="center"/>
        <w:rPr>
          <w:rFonts w:ascii="Verdana" w:hAnsi="Verdana" w:cs="Times New Roman"/>
          <w:bCs/>
          <w:sz w:val="20"/>
          <w:szCs w:val="20"/>
        </w:rPr>
      </w:pPr>
      <w:r w:rsidRPr="008E7A36">
        <w:rPr>
          <w:rFonts w:ascii="Verdana" w:hAnsi="Verdana" w:cs="Times New Roman"/>
          <w:bCs/>
          <w:sz w:val="20"/>
          <w:szCs w:val="20"/>
        </w:rPr>
        <w:t>Vereador - CMRM</w:t>
      </w:r>
    </w:p>
    <w:p w14:paraId="5677CF3E" w14:textId="77777777" w:rsidR="00671FE8" w:rsidRPr="00671FE8" w:rsidRDefault="00671FE8" w:rsidP="00671FE8">
      <w:pPr>
        <w:pStyle w:val="NormalWeb"/>
        <w:shd w:val="clear" w:color="auto" w:fill="FFFFFF"/>
        <w:jc w:val="both"/>
        <w:rPr>
          <w:rFonts w:ascii="Verdana" w:hAnsi="Verdana" w:cs="Segoe UI"/>
          <w:color w:val="000000"/>
        </w:rPr>
      </w:pPr>
    </w:p>
    <w:p w14:paraId="4D565F3B" w14:textId="77777777" w:rsidR="00D17DC8" w:rsidRPr="00671FE8" w:rsidRDefault="00D17DC8" w:rsidP="00671FE8">
      <w:pPr>
        <w:jc w:val="both"/>
        <w:rPr>
          <w:rFonts w:ascii="Verdana" w:hAnsi="Verdana"/>
        </w:rPr>
      </w:pPr>
    </w:p>
    <w:sectPr w:rsidR="00D17DC8" w:rsidRPr="00671FE8" w:rsidSect="00D17DC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C026D"/>
    <w:multiLevelType w:val="hybridMultilevel"/>
    <w:tmpl w:val="5ADC3B1A"/>
    <w:lvl w:ilvl="0" w:tplc="E1E00796">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16cid:durableId="650182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FE8"/>
    <w:rsid w:val="001712CE"/>
    <w:rsid w:val="002036A6"/>
    <w:rsid w:val="0025231F"/>
    <w:rsid w:val="00270D4D"/>
    <w:rsid w:val="002C7170"/>
    <w:rsid w:val="002F0AD6"/>
    <w:rsid w:val="003C7F58"/>
    <w:rsid w:val="00530671"/>
    <w:rsid w:val="00671FE8"/>
    <w:rsid w:val="006E6E22"/>
    <w:rsid w:val="00827846"/>
    <w:rsid w:val="00836A19"/>
    <w:rsid w:val="00A722A7"/>
    <w:rsid w:val="00B41698"/>
    <w:rsid w:val="00B479BC"/>
    <w:rsid w:val="00B63623"/>
    <w:rsid w:val="00C64CFB"/>
    <w:rsid w:val="00D17DC8"/>
    <w:rsid w:val="00D940B8"/>
    <w:rsid w:val="00DB70C6"/>
    <w:rsid w:val="00E423F7"/>
    <w:rsid w:val="00E52832"/>
    <w:rsid w:val="00EA10AB"/>
    <w:rsid w:val="00EC332D"/>
    <w:rsid w:val="00ED66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1E89F"/>
  <w15:docId w15:val="{E8AFA9CC-1AED-44AF-9C1A-EEBED1AB4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DC8"/>
  </w:style>
  <w:style w:type="paragraph" w:styleId="Ttulo1">
    <w:name w:val="heading 1"/>
    <w:basedOn w:val="Normal"/>
    <w:next w:val="Normal"/>
    <w:link w:val="Ttulo1Char"/>
    <w:uiPriority w:val="9"/>
    <w:qFormat/>
    <w:rsid w:val="00671F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7">
    <w:name w:val="heading 7"/>
    <w:basedOn w:val="Normal"/>
    <w:next w:val="Normal"/>
    <w:link w:val="Ttulo7Char"/>
    <w:uiPriority w:val="9"/>
    <w:unhideWhenUsed/>
    <w:qFormat/>
    <w:rsid w:val="00671FE8"/>
    <w:pPr>
      <w:keepNext/>
      <w:keepLines/>
      <w:spacing w:before="40" w:after="0" w:line="278" w:lineRule="auto"/>
      <w:outlineLvl w:val="6"/>
    </w:pPr>
    <w:rPr>
      <w:rFonts w:eastAsiaTheme="majorEastAsia" w:cstheme="majorBidi"/>
      <w:color w:val="595959" w:themeColor="text1" w:themeTint="A6"/>
      <w:kern w:val="2"/>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671FE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71FE8"/>
    <w:rPr>
      <w:b/>
      <w:bCs/>
    </w:rPr>
  </w:style>
  <w:style w:type="character" w:customStyle="1" w:styleId="Ttulo7Char">
    <w:name w:val="Título 7 Char"/>
    <w:basedOn w:val="Fontepargpadro"/>
    <w:link w:val="Ttulo7"/>
    <w:uiPriority w:val="9"/>
    <w:rsid w:val="00671FE8"/>
    <w:rPr>
      <w:rFonts w:eastAsiaTheme="majorEastAsia" w:cstheme="majorBidi"/>
      <w:color w:val="595959" w:themeColor="text1" w:themeTint="A6"/>
      <w:kern w:val="2"/>
      <w:sz w:val="24"/>
      <w:szCs w:val="24"/>
    </w:rPr>
  </w:style>
  <w:style w:type="character" w:customStyle="1" w:styleId="Ttulo1Char">
    <w:name w:val="Título 1 Char"/>
    <w:basedOn w:val="Fontepargpadro"/>
    <w:link w:val="Ttulo1"/>
    <w:uiPriority w:val="9"/>
    <w:rsid w:val="00671FE8"/>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671FE8"/>
    <w:pPr>
      <w:spacing w:after="0" w:line="240" w:lineRule="auto"/>
    </w:pPr>
    <w:rPr>
      <w:rFonts w:ascii="Calibri" w:eastAsia="Calibri" w:hAnsi="Calibri" w:cs="Times New Roman"/>
    </w:rPr>
  </w:style>
  <w:style w:type="paragraph" w:styleId="PargrafodaLista">
    <w:name w:val="List Paragraph"/>
    <w:basedOn w:val="Normal"/>
    <w:uiPriority w:val="34"/>
    <w:qFormat/>
    <w:rsid w:val="00EA10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961440">
      <w:bodyDiv w:val="1"/>
      <w:marLeft w:val="0"/>
      <w:marRight w:val="0"/>
      <w:marTop w:val="0"/>
      <w:marBottom w:val="0"/>
      <w:divBdr>
        <w:top w:val="none" w:sz="0" w:space="0" w:color="auto"/>
        <w:left w:val="none" w:sz="0" w:space="0" w:color="auto"/>
        <w:bottom w:val="none" w:sz="0" w:space="0" w:color="auto"/>
        <w:right w:val="none" w:sz="0" w:space="0" w:color="auto"/>
      </w:divBdr>
    </w:div>
    <w:div w:id="147155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1224</Words>
  <Characters>6611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MUNICIPAL</dc:creator>
  <cp:lastModifiedBy>Usuario</cp:lastModifiedBy>
  <cp:revision>2</cp:revision>
  <cp:lastPrinted>2025-08-20T14:44:00Z</cp:lastPrinted>
  <dcterms:created xsi:type="dcterms:W3CDTF">2025-08-20T15:15:00Z</dcterms:created>
  <dcterms:modified xsi:type="dcterms:W3CDTF">2025-08-20T15:15:00Z</dcterms:modified>
</cp:coreProperties>
</file>