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6832BA5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4A7751">
        <w:rPr>
          <w:rFonts w:ascii="Verdana" w:hAnsi="Verdana"/>
          <w:b/>
          <w:sz w:val="20"/>
          <w:szCs w:val="20"/>
        </w:rPr>
        <w:t>21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62EFEDB5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 xml:space="preserve">Secretario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>seja providenciado</w:t>
      </w:r>
      <w:r w:rsidR="00CA46C2">
        <w:rPr>
          <w:rFonts w:ascii="Verdana" w:hAnsi="Verdana"/>
          <w:b/>
        </w:rPr>
        <w:t xml:space="preserve"> </w:t>
      </w:r>
      <w:r w:rsidR="004A7751" w:rsidRPr="004A7751">
        <w:rPr>
          <w:rFonts w:ascii="Verdana" w:hAnsi="Verdana"/>
          <w:b/>
        </w:rPr>
        <w:t xml:space="preserve">realização </w:t>
      </w:r>
      <w:r w:rsidR="004A7751" w:rsidRPr="004A7751">
        <w:rPr>
          <w:rFonts w:ascii="Verdana" w:hAnsi="Verdana"/>
          <w:b/>
          <w:bCs/>
        </w:rPr>
        <w:t>urgente de obras de nivelamento e recapeamento asfáltico</w:t>
      </w:r>
      <w:r w:rsidR="004A7751" w:rsidRPr="004A7751">
        <w:rPr>
          <w:rFonts w:ascii="Verdana" w:hAnsi="Verdana"/>
          <w:b/>
        </w:rPr>
        <w:t xml:space="preserve"> no trecho da </w:t>
      </w:r>
      <w:r w:rsidR="004A7751" w:rsidRPr="004A7751">
        <w:rPr>
          <w:rFonts w:ascii="Verdana" w:hAnsi="Verdana"/>
          <w:b/>
          <w:bCs/>
        </w:rPr>
        <w:t>Avenida Maringá, entre a Rua Ouro Preto e a Rua Capibaribe</w:t>
      </w:r>
      <w:r w:rsidR="004A7751" w:rsidRPr="004A7751">
        <w:rPr>
          <w:rFonts w:ascii="Verdana" w:hAnsi="Verdana"/>
          <w:b/>
        </w:rPr>
        <w:t xml:space="preserve">, onde se formou uma </w:t>
      </w:r>
      <w:r w:rsidR="004A7751" w:rsidRPr="004A7751">
        <w:rPr>
          <w:rFonts w:ascii="Verdana" w:hAnsi="Verdana"/>
          <w:b/>
          <w:bCs/>
        </w:rPr>
        <w:t>depressão acentuada (vale)</w:t>
      </w:r>
      <w:r w:rsidR="004A7751" w:rsidRPr="004A7751">
        <w:rPr>
          <w:rFonts w:ascii="Verdana" w:hAnsi="Verdana"/>
          <w:b/>
        </w:rPr>
        <w:t xml:space="preserve"> na pista de rolamento.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591F6CC2" w14:textId="4D051B4D" w:rsidR="00375115" w:rsidRDefault="00375115" w:rsidP="00D91484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 w:cs="Arial"/>
          <w:color w:val="231F20"/>
        </w:rPr>
        <w:t> </w:t>
      </w:r>
      <w:r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>
        <w:t>, a</w:t>
      </w:r>
      <w:r w:rsidRPr="001942D5">
        <w:rPr>
          <w:rFonts w:ascii="Verdana" w:hAnsi="Verdana"/>
          <w:bCs/>
        </w:rPr>
        <w:t>presento, a presente Indicação a ser encaminhada</w:t>
      </w:r>
      <w:r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Pr="001942D5">
        <w:rPr>
          <w:rFonts w:ascii="Verdana" w:hAnsi="Verdana"/>
        </w:rPr>
        <w:t xml:space="preserve">de Rolim de Moura, </w:t>
      </w:r>
      <w:r w:rsidRPr="00AC3D16">
        <w:rPr>
          <w:rFonts w:ascii="Verdana" w:hAnsi="Verdana"/>
        </w:rPr>
        <w:t xml:space="preserve">CONSIDERANDO a exigência do cumprimento da ordem e da Lei </w:t>
      </w:r>
      <w:r>
        <w:rPr>
          <w:rFonts w:ascii="Verdana" w:hAnsi="Verdana"/>
        </w:rPr>
        <w:t>que determine através da Secretaria Municipal de Obras,</w:t>
      </w:r>
      <w:r w:rsidRPr="00AC3D16">
        <w:rPr>
          <w:rFonts w:ascii="Verdana" w:hAnsi="Verdana"/>
        </w:rPr>
        <w:t xml:space="preserve"> </w:t>
      </w:r>
      <w:r>
        <w:rPr>
          <w:rFonts w:ascii="Verdana" w:hAnsi="Verdana"/>
        </w:rPr>
        <w:t>Instalações e Serviços Públicos</w:t>
      </w:r>
      <w:r w:rsidR="004A7751">
        <w:rPr>
          <w:rFonts w:ascii="Verdana" w:hAnsi="Verdana"/>
        </w:rPr>
        <w:t>,</w:t>
      </w:r>
      <w:r w:rsidR="004A7751" w:rsidRPr="004A7751">
        <w:t xml:space="preserve"> </w:t>
      </w:r>
      <w:r w:rsidR="004A7751" w:rsidRPr="004A7751">
        <w:rPr>
          <w:rFonts w:ascii="Verdana" w:hAnsi="Verdana"/>
        </w:rPr>
        <w:t xml:space="preserve">realização </w:t>
      </w:r>
      <w:r w:rsidR="004A7751" w:rsidRPr="004A7751">
        <w:rPr>
          <w:rFonts w:ascii="Verdana" w:hAnsi="Verdana"/>
          <w:b/>
          <w:bCs/>
        </w:rPr>
        <w:t>urgente de obras de nivelamento e recapeamento asfáltico</w:t>
      </w:r>
      <w:r w:rsidR="004A7751" w:rsidRPr="004A7751">
        <w:rPr>
          <w:rFonts w:ascii="Verdana" w:hAnsi="Verdana"/>
        </w:rPr>
        <w:t xml:space="preserve"> no trecho da </w:t>
      </w:r>
      <w:r w:rsidR="004A7751" w:rsidRPr="004A7751">
        <w:rPr>
          <w:rFonts w:ascii="Verdana" w:hAnsi="Verdana"/>
          <w:b/>
          <w:bCs/>
        </w:rPr>
        <w:t>Avenida Maringá, entre a Rua Ouro Preto e a Rua Capibaribe</w:t>
      </w:r>
      <w:r w:rsidR="004A7751" w:rsidRPr="004A7751">
        <w:rPr>
          <w:rFonts w:ascii="Verdana" w:hAnsi="Verdana"/>
        </w:rPr>
        <w:t xml:space="preserve">, onde se formou uma </w:t>
      </w:r>
      <w:r w:rsidR="004A7751" w:rsidRPr="004A7751">
        <w:rPr>
          <w:rFonts w:ascii="Verdana" w:hAnsi="Verdana"/>
          <w:b/>
          <w:bCs/>
        </w:rPr>
        <w:t>depressão acentuada (vale)</w:t>
      </w:r>
      <w:r w:rsidR="004A7751" w:rsidRPr="004A7751">
        <w:rPr>
          <w:rFonts w:ascii="Verdana" w:hAnsi="Verdana"/>
        </w:rPr>
        <w:t xml:space="preserve"> na pista de rolamento.</w:t>
      </w:r>
    </w:p>
    <w:p w14:paraId="7662F372" w14:textId="77777777" w:rsidR="004A7751" w:rsidRPr="005C4FC3" w:rsidRDefault="004A7751" w:rsidP="00D91484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259C23BF" w14:textId="77777777" w:rsidR="00375115" w:rsidRDefault="00375115" w:rsidP="00D91484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326F665A" w14:textId="77777777" w:rsidR="004A7751" w:rsidRPr="004A7751" w:rsidRDefault="004A7751" w:rsidP="004A7751">
      <w:pPr>
        <w:ind w:firstLine="851"/>
        <w:jc w:val="both"/>
        <w:rPr>
          <w:rFonts w:ascii="Verdana" w:hAnsi="Verdana" w:cs="Arial"/>
          <w:bCs/>
          <w:color w:val="231F20"/>
        </w:rPr>
      </w:pPr>
      <w:r w:rsidRPr="004A7751">
        <w:rPr>
          <w:rFonts w:ascii="Verdana" w:hAnsi="Verdana" w:cs="Arial"/>
          <w:bCs/>
          <w:color w:val="231F20"/>
        </w:rPr>
        <w:t xml:space="preserve">A Avenida Maringá é uma via de ligação estratégica na malha urbana da cidade, com grande circulação de veículos leves e pesados, além de pedestres e ciclistas. No entanto, o trecho entre a Rua Ouro Preto e a Rua Capibaribe apresenta uma deformação acentuada no pavimento, formando </w:t>
      </w:r>
      <w:r w:rsidRPr="004A7751">
        <w:rPr>
          <w:rFonts w:ascii="Verdana" w:hAnsi="Verdana" w:cs="Arial"/>
          <w:bCs/>
          <w:color w:val="231F20"/>
        </w:rPr>
        <w:lastRenderedPageBreak/>
        <w:t>um rebaixamento (ou "vale") que compromete a segurança e a fluidez do trânsito.</w:t>
      </w:r>
    </w:p>
    <w:p w14:paraId="76B64B0E" w14:textId="77777777" w:rsidR="004A7751" w:rsidRPr="004A7751" w:rsidRDefault="004A7751" w:rsidP="004A7751">
      <w:pPr>
        <w:ind w:firstLine="851"/>
        <w:jc w:val="both"/>
        <w:rPr>
          <w:rFonts w:ascii="Verdana" w:hAnsi="Verdana" w:cs="Arial"/>
          <w:bCs/>
          <w:color w:val="231F20"/>
        </w:rPr>
      </w:pPr>
      <w:r w:rsidRPr="004A7751">
        <w:rPr>
          <w:rFonts w:ascii="Verdana" w:hAnsi="Verdana" w:cs="Arial"/>
          <w:bCs/>
          <w:color w:val="231F20"/>
        </w:rPr>
        <w:t>Essa falha na pista, provavelmente causada por recalque do solo ou desgaste estrutural do asfalto, está gerando situações de risco iminente, com relatos frequentes de motoristas que perdem o controle da direção ao passar pela área afetada. Motociclistas e ciclistas são os mais vulneráveis, havendo inclusive registro de acidentes com feridos.</w:t>
      </w:r>
    </w:p>
    <w:p w14:paraId="4A6A5969" w14:textId="77777777" w:rsidR="004A7751" w:rsidRPr="004A7751" w:rsidRDefault="004A7751" w:rsidP="004A7751">
      <w:pPr>
        <w:ind w:firstLine="851"/>
        <w:jc w:val="both"/>
        <w:rPr>
          <w:rFonts w:ascii="Verdana" w:hAnsi="Verdana" w:cs="Arial"/>
          <w:bCs/>
          <w:color w:val="231F20"/>
        </w:rPr>
      </w:pPr>
      <w:r w:rsidRPr="004A7751">
        <w:rPr>
          <w:rFonts w:ascii="Verdana" w:hAnsi="Verdana" w:cs="Arial"/>
          <w:bCs/>
          <w:color w:val="231F20"/>
        </w:rPr>
        <w:t>Além do fator segurança, o problema contribui para a deterioração acelerada dos veículos, aumento do tempo de deslocamento e prejuízo à qualidade de vida da população que transita pela região diariamente.</w:t>
      </w:r>
    </w:p>
    <w:p w14:paraId="6CF4FEC3" w14:textId="77777777" w:rsidR="004A7751" w:rsidRPr="004A7751" w:rsidRDefault="004A7751" w:rsidP="004A7751">
      <w:pPr>
        <w:ind w:firstLine="851"/>
        <w:jc w:val="both"/>
        <w:rPr>
          <w:rFonts w:ascii="Verdana" w:hAnsi="Verdana" w:cs="Arial"/>
          <w:bCs/>
          <w:color w:val="231F20"/>
        </w:rPr>
      </w:pPr>
      <w:r w:rsidRPr="004A7751">
        <w:rPr>
          <w:rFonts w:ascii="Verdana" w:hAnsi="Verdana" w:cs="Arial"/>
          <w:bCs/>
          <w:color w:val="231F20"/>
        </w:rPr>
        <w:t>Portanto, a intervenção solicitada – seja ela por meio de recuperação estrutural, tapa-buracos reforçado ou recape completo – é uma medida preventiva e corretiva urgente, que visa evitar novos acidentes, garantir a integridade dos usuários da via e preservar o patrimônio público e privado.</w:t>
      </w:r>
    </w:p>
    <w:p w14:paraId="2A022B1F" w14:textId="77777777" w:rsidR="004A7751" w:rsidRPr="004A7751" w:rsidRDefault="004A7751" w:rsidP="00D91484">
      <w:pPr>
        <w:ind w:firstLine="851"/>
        <w:jc w:val="both"/>
        <w:rPr>
          <w:rFonts w:ascii="Verdana" w:hAnsi="Verdana" w:cs="Arial"/>
          <w:bCs/>
          <w:color w:val="231F20"/>
        </w:rPr>
      </w:pPr>
    </w:p>
    <w:p w14:paraId="316E3780" w14:textId="77777777" w:rsidR="004A7751" w:rsidRDefault="004A7751" w:rsidP="00D91484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6D8138BE" w14:textId="77777777" w:rsidR="004A7751" w:rsidRDefault="004A7751" w:rsidP="00D91484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62F7FEBB" w14:textId="551EABBC" w:rsidR="00375115" w:rsidRDefault="00375115" w:rsidP="00375115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4A7751">
        <w:rPr>
          <w:rFonts w:ascii="Verdana" w:hAnsi="Verdana"/>
        </w:rPr>
        <w:t>29 de setembro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7615"/>
    <w:rsid w:val="00174C35"/>
    <w:rsid w:val="00240657"/>
    <w:rsid w:val="002749BD"/>
    <w:rsid w:val="002D564B"/>
    <w:rsid w:val="00351332"/>
    <w:rsid w:val="00370F9B"/>
    <w:rsid w:val="00375115"/>
    <w:rsid w:val="0039031A"/>
    <w:rsid w:val="00430742"/>
    <w:rsid w:val="00444009"/>
    <w:rsid w:val="00457F73"/>
    <w:rsid w:val="00490AA3"/>
    <w:rsid w:val="004A7751"/>
    <w:rsid w:val="005374D7"/>
    <w:rsid w:val="0058577A"/>
    <w:rsid w:val="005D7732"/>
    <w:rsid w:val="006839FC"/>
    <w:rsid w:val="006A301B"/>
    <w:rsid w:val="00717E01"/>
    <w:rsid w:val="007917AE"/>
    <w:rsid w:val="008E7D6F"/>
    <w:rsid w:val="008F2679"/>
    <w:rsid w:val="009B3A82"/>
    <w:rsid w:val="00A06A0F"/>
    <w:rsid w:val="00A61314"/>
    <w:rsid w:val="00AA0D78"/>
    <w:rsid w:val="00AE397C"/>
    <w:rsid w:val="00B737D5"/>
    <w:rsid w:val="00B750CB"/>
    <w:rsid w:val="00B9057E"/>
    <w:rsid w:val="00BF03E5"/>
    <w:rsid w:val="00CA46C2"/>
    <w:rsid w:val="00CA5B27"/>
    <w:rsid w:val="00CD7ACF"/>
    <w:rsid w:val="00D357B9"/>
    <w:rsid w:val="00D91484"/>
    <w:rsid w:val="00DD49C1"/>
    <w:rsid w:val="00EB1C10"/>
    <w:rsid w:val="00EF568F"/>
    <w:rsid w:val="00F533F3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2</cp:revision>
  <cp:lastPrinted>2025-04-08T14:48:00Z</cp:lastPrinted>
  <dcterms:created xsi:type="dcterms:W3CDTF">2025-09-29T14:09:00Z</dcterms:created>
  <dcterms:modified xsi:type="dcterms:W3CDTF">2025-09-29T14:09:00Z</dcterms:modified>
</cp:coreProperties>
</file>